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D5EC9" w14:textId="4BE8CA60" w:rsidR="00D8765D" w:rsidRPr="00CD767B" w:rsidRDefault="00A33BB1">
      <w:pPr>
        <w:rPr>
          <w:rFonts w:cstheme="minorHAnsi"/>
          <w:b/>
          <w:bCs/>
          <w:sz w:val="36"/>
          <w:szCs w:val="36"/>
        </w:rPr>
      </w:pPr>
      <w:r w:rsidRPr="00CD767B">
        <w:rPr>
          <w:rFonts w:cstheme="minorHAnsi"/>
          <w:b/>
          <w:bCs/>
          <w:sz w:val="36"/>
          <w:szCs w:val="36"/>
        </w:rPr>
        <w:t>Rangeland Drought Contingency Planning</w:t>
      </w:r>
    </w:p>
    <w:p w14:paraId="53BA8618" w14:textId="6648FD1D" w:rsidR="00D8765D" w:rsidRPr="00CD767B" w:rsidRDefault="00DA5DD3">
      <w:pPr>
        <w:rPr>
          <w:rFonts w:cstheme="minorHAnsi"/>
        </w:rPr>
      </w:pPr>
      <w:r w:rsidRPr="00CD767B">
        <w:rPr>
          <w:rFonts w:cstheme="minorHAnsi"/>
        </w:rPr>
        <w:t xml:space="preserve">10 </w:t>
      </w:r>
      <w:r w:rsidR="00A33BB1" w:rsidRPr="00CD767B">
        <w:rPr>
          <w:rFonts w:cstheme="minorHAnsi"/>
        </w:rPr>
        <w:t>Common questions and answers for ranchers.</w:t>
      </w:r>
    </w:p>
    <w:p w14:paraId="4BDABE11" w14:textId="21BA608E" w:rsidR="00A33BB1" w:rsidRPr="00CD767B" w:rsidRDefault="00A33BB1">
      <w:pPr>
        <w:rPr>
          <w:rFonts w:cstheme="minorHAnsi"/>
        </w:rPr>
      </w:pPr>
    </w:p>
    <w:p w14:paraId="0616DAEA" w14:textId="5AEA8501" w:rsidR="00A33BB1" w:rsidRPr="00674904" w:rsidRDefault="00A33BB1">
      <w:pPr>
        <w:rPr>
          <w:rFonts w:cstheme="minorHAnsi"/>
          <w:b/>
          <w:bCs/>
          <w:sz w:val="22"/>
          <w:szCs w:val="22"/>
        </w:rPr>
      </w:pPr>
      <w:r w:rsidRPr="00674904">
        <w:rPr>
          <w:rFonts w:cstheme="minorHAnsi"/>
          <w:b/>
          <w:bCs/>
          <w:sz w:val="22"/>
          <w:szCs w:val="22"/>
        </w:rPr>
        <w:t xml:space="preserve">Q: </w:t>
      </w:r>
      <w:r w:rsidR="00720F12" w:rsidRPr="00674904">
        <w:rPr>
          <w:rFonts w:cstheme="minorHAnsi"/>
          <w:b/>
          <w:bCs/>
          <w:sz w:val="22"/>
          <w:szCs w:val="22"/>
        </w:rPr>
        <w:t>How severe is the drought in my pastures</w:t>
      </w:r>
      <w:r w:rsidR="00E25F0E" w:rsidRPr="00674904">
        <w:rPr>
          <w:rFonts w:cstheme="minorHAnsi"/>
          <w:b/>
          <w:bCs/>
          <w:sz w:val="22"/>
          <w:szCs w:val="22"/>
        </w:rPr>
        <w:t xml:space="preserve">? </w:t>
      </w:r>
    </w:p>
    <w:p w14:paraId="6860ABC5" w14:textId="06B0594E" w:rsidR="00393B28" w:rsidRPr="00674904" w:rsidRDefault="00A33BB1">
      <w:pPr>
        <w:rPr>
          <w:rFonts w:cstheme="minorHAnsi"/>
          <w:sz w:val="22"/>
          <w:szCs w:val="22"/>
        </w:rPr>
      </w:pPr>
      <w:r w:rsidRPr="00674904">
        <w:rPr>
          <w:rFonts w:cstheme="minorHAnsi"/>
          <w:b/>
          <w:bCs/>
          <w:sz w:val="22"/>
          <w:szCs w:val="22"/>
        </w:rPr>
        <w:t>A:</w:t>
      </w:r>
      <w:r w:rsidRPr="00674904">
        <w:rPr>
          <w:rFonts w:cstheme="minorHAnsi"/>
          <w:sz w:val="22"/>
          <w:szCs w:val="22"/>
        </w:rPr>
        <w:t xml:space="preserve"> </w:t>
      </w:r>
      <w:r w:rsidR="00393B28" w:rsidRPr="00674904">
        <w:rPr>
          <w:rFonts w:cstheme="minorHAnsi"/>
          <w:sz w:val="22"/>
          <w:szCs w:val="22"/>
        </w:rPr>
        <w:t>NRCS offer</w:t>
      </w:r>
      <w:r w:rsidR="00761A12" w:rsidRPr="00674904">
        <w:rPr>
          <w:rFonts w:cstheme="minorHAnsi"/>
          <w:sz w:val="22"/>
          <w:szCs w:val="22"/>
        </w:rPr>
        <w:t>s</w:t>
      </w:r>
      <w:r w:rsidR="00393B28" w:rsidRPr="00674904">
        <w:rPr>
          <w:rFonts w:cstheme="minorHAnsi"/>
          <w:sz w:val="22"/>
          <w:szCs w:val="22"/>
        </w:rPr>
        <w:t xml:space="preserve"> several drought tools to help:</w:t>
      </w:r>
    </w:p>
    <w:p w14:paraId="78D383F6" w14:textId="41B4AB5D" w:rsidR="00393B28" w:rsidRPr="00674904" w:rsidRDefault="00393B28">
      <w:pPr>
        <w:rPr>
          <w:rFonts w:cstheme="minorHAnsi"/>
          <w:sz w:val="22"/>
          <w:szCs w:val="22"/>
        </w:rPr>
      </w:pPr>
      <w:r w:rsidRPr="00674904">
        <w:rPr>
          <w:rFonts w:cstheme="minorHAnsi"/>
          <w:sz w:val="22"/>
          <w:szCs w:val="22"/>
        </w:rPr>
        <w:t xml:space="preserve">1. </w:t>
      </w:r>
      <w:r w:rsidR="00C61927" w:rsidRPr="00674904">
        <w:rPr>
          <w:rFonts w:cstheme="minorHAnsi"/>
          <w:sz w:val="22"/>
          <w:szCs w:val="22"/>
        </w:rPr>
        <w:t xml:space="preserve">Current </w:t>
      </w:r>
      <w:r w:rsidR="00A22E96" w:rsidRPr="00674904">
        <w:rPr>
          <w:rFonts w:cstheme="minorHAnsi"/>
          <w:sz w:val="22"/>
          <w:szCs w:val="22"/>
        </w:rPr>
        <w:t xml:space="preserve">forage production </w:t>
      </w:r>
      <w:r w:rsidR="00C61927" w:rsidRPr="00674904">
        <w:rPr>
          <w:rFonts w:cstheme="minorHAnsi"/>
          <w:sz w:val="22"/>
          <w:szCs w:val="22"/>
        </w:rPr>
        <w:t>drought status map and Projected July 1 peak production map</w:t>
      </w:r>
    </w:p>
    <w:p w14:paraId="752EFDDE" w14:textId="06C42A7A" w:rsidR="00C61927" w:rsidRPr="00674904" w:rsidRDefault="00C61927">
      <w:pPr>
        <w:rPr>
          <w:rFonts w:cstheme="minorHAnsi"/>
          <w:color w:val="000000"/>
          <w:sz w:val="22"/>
          <w:szCs w:val="22"/>
        </w:rPr>
      </w:pPr>
      <w:r w:rsidRPr="00674904">
        <w:rPr>
          <w:rFonts w:cstheme="minorHAnsi"/>
          <w:sz w:val="22"/>
          <w:szCs w:val="22"/>
        </w:rPr>
        <w:t xml:space="preserve">2. South Dakota Drought Tool and User’s Guide. This useful Excel spreadsheet </w:t>
      </w:r>
      <w:r w:rsidR="00761A12" w:rsidRPr="00674904">
        <w:rPr>
          <w:rFonts w:cstheme="minorHAnsi"/>
          <w:sz w:val="22"/>
          <w:szCs w:val="22"/>
        </w:rPr>
        <w:t>will</w:t>
      </w:r>
      <w:r w:rsidRPr="00674904">
        <w:rPr>
          <w:rFonts w:cstheme="minorHAnsi"/>
          <w:sz w:val="22"/>
          <w:szCs w:val="22"/>
        </w:rPr>
        <w:t xml:space="preserve"> monitor the current and near</w:t>
      </w:r>
      <w:r w:rsidR="00761A12" w:rsidRPr="00674904">
        <w:rPr>
          <w:rFonts w:cstheme="minorHAnsi"/>
          <w:sz w:val="22"/>
          <w:szCs w:val="22"/>
        </w:rPr>
        <w:t>-</w:t>
      </w:r>
      <w:r w:rsidRPr="00674904">
        <w:rPr>
          <w:rFonts w:cstheme="minorHAnsi"/>
          <w:sz w:val="22"/>
          <w:szCs w:val="22"/>
        </w:rPr>
        <w:t xml:space="preserve">future drought status of grasslands specific to your operation—to assist </w:t>
      </w:r>
      <w:r w:rsidR="00761A12" w:rsidRPr="00674904">
        <w:rPr>
          <w:rFonts w:cstheme="minorHAnsi"/>
          <w:sz w:val="22"/>
          <w:szCs w:val="22"/>
        </w:rPr>
        <w:t xml:space="preserve">in </w:t>
      </w:r>
      <w:r w:rsidRPr="00674904">
        <w:rPr>
          <w:rFonts w:cstheme="minorHAnsi"/>
          <w:sz w:val="22"/>
          <w:szCs w:val="22"/>
        </w:rPr>
        <w:t>making management decisions in drought years.</w:t>
      </w:r>
      <w:r w:rsidR="002E10FD" w:rsidRPr="00674904">
        <w:rPr>
          <w:rFonts w:cstheme="minorHAnsi"/>
          <w:sz w:val="22"/>
          <w:szCs w:val="22"/>
        </w:rPr>
        <w:t xml:space="preserve"> The </w:t>
      </w:r>
      <w:r w:rsidR="002E10FD" w:rsidRPr="00674904">
        <w:rPr>
          <w:rFonts w:cstheme="minorHAnsi"/>
          <w:color w:val="000000"/>
          <w:sz w:val="22"/>
          <w:szCs w:val="22"/>
        </w:rPr>
        <w:t xml:space="preserve">internet-based program </w:t>
      </w:r>
      <w:r w:rsidR="00F6462C" w:rsidRPr="00674904">
        <w:rPr>
          <w:rFonts w:cstheme="minorHAnsi"/>
          <w:color w:val="000000"/>
          <w:sz w:val="22"/>
          <w:szCs w:val="22"/>
        </w:rPr>
        <w:t>accesses</w:t>
      </w:r>
      <w:r w:rsidR="002E10FD" w:rsidRPr="00674904">
        <w:rPr>
          <w:rFonts w:cstheme="minorHAnsi"/>
          <w:color w:val="000000"/>
          <w:sz w:val="22"/>
          <w:szCs w:val="22"/>
        </w:rPr>
        <w:t xml:space="preserve"> local precipitation data</w:t>
      </w:r>
      <w:r w:rsidR="00F6462C" w:rsidRPr="00674904">
        <w:rPr>
          <w:rFonts w:cstheme="minorHAnsi"/>
          <w:color w:val="000000"/>
          <w:sz w:val="22"/>
          <w:szCs w:val="22"/>
        </w:rPr>
        <w:t xml:space="preserve"> to </w:t>
      </w:r>
      <w:r w:rsidR="002E10FD" w:rsidRPr="00674904">
        <w:rPr>
          <w:rFonts w:cstheme="minorHAnsi"/>
          <w:color w:val="000000"/>
          <w:sz w:val="22"/>
          <w:szCs w:val="22"/>
        </w:rPr>
        <w:t>predicts the percentage of normal forage production at different times of the year.</w:t>
      </w:r>
      <w:r w:rsidR="00A22E96" w:rsidRPr="00674904">
        <w:rPr>
          <w:rFonts w:cstheme="minorHAnsi"/>
          <w:color w:val="000000"/>
          <w:sz w:val="22"/>
          <w:szCs w:val="22"/>
        </w:rPr>
        <w:t xml:space="preserve"> If you record your own precipitation data, the Drought Tool will adjust the values for your operation.</w:t>
      </w:r>
    </w:p>
    <w:p w14:paraId="1E4FEC07" w14:textId="77777777" w:rsidR="002E10FD" w:rsidRPr="00CD767B" w:rsidRDefault="002E10FD">
      <w:pPr>
        <w:rPr>
          <w:rFonts w:cstheme="minorHAnsi"/>
        </w:rPr>
      </w:pPr>
    </w:p>
    <w:p w14:paraId="3515E05A" w14:textId="064EF597" w:rsidR="00393B28" w:rsidRPr="00674904" w:rsidRDefault="008276B2" w:rsidP="00393B28">
      <w:pPr>
        <w:rPr>
          <w:rFonts w:cstheme="minorHAnsi"/>
          <w:sz w:val="22"/>
          <w:szCs w:val="22"/>
        </w:rPr>
      </w:pPr>
      <w:r w:rsidRPr="00674904">
        <w:rPr>
          <w:rFonts w:cstheme="minorHAnsi"/>
          <w:sz w:val="22"/>
          <w:szCs w:val="22"/>
        </w:rPr>
        <w:t xml:space="preserve">Access these tools at </w:t>
      </w:r>
      <w:r w:rsidR="00393B28" w:rsidRPr="00674904">
        <w:rPr>
          <w:rFonts w:cstheme="minorHAnsi"/>
          <w:sz w:val="22"/>
          <w:szCs w:val="22"/>
        </w:rPr>
        <w:t>USDA-NRCS South Dakota Range &amp; Pasture: Drought Resources</w:t>
      </w:r>
      <w:r w:rsidR="00582307" w:rsidRPr="00674904">
        <w:rPr>
          <w:rFonts w:cstheme="minorHAnsi"/>
          <w:sz w:val="22"/>
          <w:szCs w:val="22"/>
        </w:rPr>
        <w:t xml:space="preserve"> page: </w:t>
      </w:r>
    </w:p>
    <w:p w14:paraId="234CB0EB" w14:textId="77777777" w:rsidR="00393B28" w:rsidRPr="00674904" w:rsidRDefault="00674904" w:rsidP="00393B28">
      <w:pPr>
        <w:rPr>
          <w:rFonts w:cstheme="minorHAnsi"/>
          <w:sz w:val="22"/>
          <w:szCs w:val="22"/>
        </w:rPr>
      </w:pPr>
      <w:hyperlink r:id="rId5" w:history="1">
        <w:r w:rsidR="00393B28" w:rsidRPr="00674904">
          <w:rPr>
            <w:rStyle w:val="Hyperlink"/>
            <w:rFonts w:cstheme="minorHAnsi"/>
            <w:sz w:val="22"/>
            <w:szCs w:val="22"/>
          </w:rPr>
          <w:t>https://www.nrcs.usda.gov/wps/portal/nrcs/main/sd/technical/landuse/pasture/</w:t>
        </w:r>
      </w:hyperlink>
      <w:r w:rsidR="00393B28" w:rsidRPr="00674904">
        <w:rPr>
          <w:rFonts w:cstheme="minorHAnsi"/>
          <w:sz w:val="22"/>
          <w:szCs w:val="22"/>
        </w:rPr>
        <w:t xml:space="preserve"> </w:t>
      </w:r>
    </w:p>
    <w:p w14:paraId="350026D5" w14:textId="77777777" w:rsidR="008276B2" w:rsidRPr="00674904" w:rsidRDefault="008276B2">
      <w:pPr>
        <w:rPr>
          <w:rFonts w:cstheme="minorHAnsi"/>
          <w:sz w:val="22"/>
          <w:szCs w:val="22"/>
        </w:rPr>
      </w:pPr>
    </w:p>
    <w:p w14:paraId="104DE863" w14:textId="3DB5F323" w:rsidR="00E25F0E" w:rsidRPr="00674904" w:rsidRDefault="00E25F0E" w:rsidP="00E25F0E">
      <w:pPr>
        <w:rPr>
          <w:rFonts w:cstheme="minorHAnsi"/>
          <w:b/>
          <w:bCs/>
          <w:sz w:val="22"/>
          <w:szCs w:val="22"/>
        </w:rPr>
      </w:pPr>
      <w:r w:rsidRPr="00674904">
        <w:rPr>
          <w:rFonts w:cstheme="minorHAnsi"/>
          <w:b/>
          <w:bCs/>
          <w:sz w:val="22"/>
          <w:szCs w:val="22"/>
        </w:rPr>
        <w:t xml:space="preserve">Q: How </w:t>
      </w:r>
      <w:r w:rsidR="00720F12" w:rsidRPr="00674904">
        <w:rPr>
          <w:rFonts w:cstheme="minorHAnsi"/>
          <w:b/>
          <w:bCs/>
          <w:sz w:val="22"/>
          <w:szCs w:val="22"/>
        </w:rPr>
        <w:t>useful is a pasture inventory before a drought</w:t>
      </w:r>
      <w:r w:rsidRPr="00674904">
        <w:rPr>
          <w:rFonts w:cstheme="minorHAnsi"/>
          <w:b/>
          <w:bCs/>
          <w:sz w:val="22"/>
          <w:szCs w:val="22"/>
        </w:rPr>
        <w:t xml:space="preserve">? </w:t>
      </w:r>
    </w:p>
    <w:p w14:paraId="17D8DF74" w14:textId="5A66DEB1" w:rsidR="00E25F0E" w:rsidRPr="00674904" w:rsidRDefault="00E25F0E" w:rsidP="00E25F0E">
      <w:pPr>
        <w:rPr>
          <w:rFonts w:cstheme="minorHAnsi"/>
          <w:sz w:val="22"/>
          <w:szCs w:val="22"/>
        </w:rPr>
      </w:pPr>
      <w:r w:rsidRPr="00674904">
        <w:rPr>
          <w:rFonts w:cstheme="minorHAnsi"/>
          <w:b/>
          <w:bCs/>
          <w:sz w:val="22"/>
          <w:szCs w:val="22"/>
        </w:rPr>
        <w:t>A:</w:t>
      </w:r>
      <w:r w:rsidRPr="00674904">
        <w:rPr>
          <w:rFonts w:cstheme="minorHAnsi"/>
          <w:sz w:val="22"/>
          <w:szCs w:val="22"/>
        </w:rPr>
        <w:t xml:space="preserve"> </w:t>
      </w:r>
      <w:r w:rsidR="00CF54B8" w:rsidRPr="00674904">
        <w:rPr>
          <w:rFonts w:cstheme="minorHAnsi"/>
          <w:sz w:val="22"/>
          <w:szCs w:val="22"/>
        </w:rPr>
        <w:t xml:space="preserve">A </w:t>
      </w:r>
      <w:r w:rsidR="00962F8B" w:rsidRPr="00674904">
        <w:rPr>
          <w:rFonts w:cstheme="minorHAnsi"/>
          <w:sz w:val="22"/>
          <w:szCs w:val="22"/>
        </w:rPr>
        <w:t xml:space="preserve">good grasslands conservation plan </w:t>
      </w:r>
      <w:r w:rsidR="00AF3ACE" w:rsidRPr="00674904">
        <w:rPr>
          <w:rFonts w:cstheme="minorHAnsi"/>
          <w:sz w:val="22"/>
          <w:szCs w:val="22"/>
        </w:rPr>
        <w:t xml:space="preserve">(offered for free by USDA Rangeland Management Specialists) </w:t>
      </w:r>
      <w:r w:rsidR="00761A12" w:rsidRPr="00674904">
        <w:rPr>
          <w:rFonts w:cstheme="minorHAnsi"/>
          <w:sz w:val="22"/>
          <w:szCs w:val="22"/>
        </w:rPr>
        <w:t>identifies</w:t>
      </w:r>
      <w:r w:rsidR="00962F8B" w:rsidRPr="00674904">
        <w:rPr>
          <w:rFonts w:cstheme="minorHAnsi"/>
          <w:sz w:val="22"/>
          <w:szCs w:val="22"/>
        </w:rPr>
        <w:t xml:space="preserve"> grassland species</w:t>
      </w:r>
      <w:r w:rsidR="00EA3006" w:rsidRPr="00674904">
        <w:rPr>
          <w:rFonts w:cstheme="minorHAnsi"/>
          <w:sz w:val="22"/>
          <w:szCs w:val="22"/>
        </w:rPr>
        <w:t xml:space="preserve">, </w:t>
      </w:r>
      <w:r w:rsidR="00962F8B" w:rsidRPr="00674904">
        <w:rPr>
          <w:rFonts w:cstheme="minorHAnsi"/>
          <w:sz w:val="22"/>
          <w:szCs w:val="22"/>
        </w:rPr>
        <w:t xml:space="preserve">overall production and condition. It is critical to determine </w:t>
      </w:r>
      <w:r w:rsidR="001A7CFD" w:rsidRPr="00674904">
        <w:rPr>
          <w:rFonts w:cstheme="minorHAnsi"/>
          <w:sz w:val="22"/>
          <w:szCs w:val="22"/>
        </w:rPr>
        <w:t>proper stocking rate to maximize forage production and livestock performance. Over-utilized pastures take years to recover plant vigor and production</w:t>
      </w:r>
      <w:r w:rsidR="00962F8B" w:rsidRPr="00674904">
        <w:rPr>
          <w:rFonts w:cstheme="minorHAnsi"/>
          <w:sz w:val="22"/>
          <w:szCs w:val="22"/>
        </w:rPr>
        <w:t>.</w:t>
      </w:r>
      <w:r w:rsidR="001A7CFD" w:rsidRPr="00674904">
        <w:rPr>
          <w:rFonts w:cstheme="minorHAnsi"/>
          <w:sz w:val="22"/>
          <w:szCs w:val="22"/>
        </w:rPr>
        <w:t xml:space="preserve"> Simply adding fertilizer has unintended consequences of changing plant communities and is often not economical.</w:t>
      </w:r>
    </w:p>
    <w:p w14:paraId="627A7E58" w14:textId="1D24D31A" w:rsidR="00E25F0E" w:rsidRPr="00674904" w:rsidRDefault="00E25F0E">
      <w:pPr>
        <w:rPr>
          <w:rFonts w:cstheme="minorHAnsi"/>
          <w:sz w:val="22"/>
          <w:szCs w:val="22"/>
        </w:rPr>
      </w:pPr>
    </w:p>
    <w:p w14:paraId="6A071DE6" w14:textId="00B97A1B" w:rsidR="00E05C2F" w:rsidRPr="00674904" w:rsidRDefault="00E05C2F" w:rsidP="00E05C2F">
      <w:pPr>
        <w:rPr>
          <w:rFonts w:cstheme="minorHAnsi"/>
          <w:b/>
          <w:bCs/>
          <w:sz w:val="22"/>
          <w:szCs w:val="22"/>
        </w:rPr>
      </w:pPr>
      <w:r w:rsidRPr="00674904">
        <w:rPr>
          <w:rFonts w:cstheme="minorHAnsi"/>
          <w:b/>
          <w:bCs/>
          <w:sz w:val="22"/>
          <w:szCs w:val="22"/>
        </w:rPr>
        <w:t>Q: How can I calculate my stocking levels in a drought?</w:t>
      </w:r>
    </w:p>
    <w:p w14:paraId="229A68FD" w14:textId="4ACAC750" w:rsidR="001E4B79" w:rsidRPr="00674904" w:rsidRDefault="00E05C2F" w:rsidP="001E4B79">
      <w:pPr>
        <w:rPr>
          <w:rFonts w:cstheme="minorHAnsi"/>
          <w:sz w:val="22"/>
          <w:szCs w:val="22"/>
        </w:rPr>
      </w:pPr>
      <w:r w:rsidRPr="00674904">
        <w:rPr>
          <w:rFonts w:cstheme="minorHAnsi"/>
          <w:b/>
          <w:bCs/>
          <w:sz w:val="22"/>
          <w:szCs w:val="22"/>
        </w:rPr>
        <w:t>A:</w:t>
      </w:r>
      <w:r w:rsidRPr="00674904">
        <w:rPr>
          <w:rFonts w:cstheme="minorHAnsi"/>
          <w:sz w:val="22"/>
          <w:szCs w:val="22"/>
        </w:rPr>
        <w:t xml:space="preserve"> </w:t>
      </w:r>
      <w:r w:rsidR="001E4B79" w:rsidRPr="00674904">
        <w:rPr>
          <w:rFonts w:cstheme="minorHAnsi"/>
          <w:sz w:val="22"/>
          <w:szCs w:val="22"/>
        </w:rPr>
        <w:t xml:space="preserve">The South Dakota Grazing Tool will give you stocking rates based on the land you want to graze and production values. It </w:t>
      </w:r>
      <w:r w:rsidR="001E4B79" w:rsidRPr="00674904">
        <w:rPr>
          <w:rFonts w:cstheme="minorHAnsi"/>
          <w:color w:val="000000"/>
          <w:sz w:val="22"/>
          <w:szCs w:val="22"/>
        </w:rPr>
        <w:t xml:space="preserve">helps organize forage inventory, keeping track of </w:t>
      </w:r>
      <w:r w:rsidR="00F27550" w:rsidRPr="00674904">
        <w:rPr>
          <w:rFonts w:cstheme="minorHAnsi"/>
          <w:color w:val="000000"/>
          <w:sz w:val="22"/>
          <w:szCs w:val="22"/>
        </w:rPr>
        <w:t>Animal Unit Months (</w:t>
      </w:r>
      <w:r w:rsidR="001E4B79" w:rsidRPr="00674904">
        <w:rPr>
          <w:rFonts w:cstheme="minorHAnsi"/>
          <w:color w:val="000000"/>
          <w:sz w:val="22"/>
          <w:szCs w:val="22"/>
        </w:rPr>
        <w:t>AUM</w:t>
      </w:r>
      <w:r w:rsidR="00F27550" w:rsidRPr="00674904">
        <w:rPr>
          <w:rFonts w:cstheme="minorHAnsi"/>
          <w:color w:val="000000"/>
          <w:sz w:val="22"/>
          <w:szCs w:val="22"/>
        </w:rPr>
        <w:t>)</w:t>
      </w:r>
      <w:r w:rsidR="001E4B79" w:rsidRPr="00674904">
        <w:rPr>
          <w:rFonts w:cstheme="minorHAnsi"/>
          <w:color w:val="000000"/>
          <w:sz w:val="22"/>
          <w:szCs w:val="22"/>
        </w:rPr>
        <w:t xml:space="preserve"> available and grazed forage production by month.</w:t>
      </w:r>
    </w:p>
    <w:p w14:paraId="2E12E8C8" w14:textId="18BA7E91" w:rsidR="00E05C2F" w:rsidRPr="00674904" w:rsidRDefault="00E05C2F" w:rsidP="00E05C2F">
      <w:pPr>
        <w:rPr>
          <w:rFonts w:cstheme="minorHAnsi"/>
          <w:sz w:val="22"/>
          <w:szCs w:val="22"/>
        </w:rPr>
      </w:pPr>
    </w:p>
    <w:p w14:paraId="1C0C3480" w14:textId="58B60449" w:rsidR="001E4B79" w:rsidRPr="00674904" w:rsidRDefault="001E4B79" w:rsidP="001E4B79">
      <w:pPr>
        <w:rPr>
          <w:rFonts w:cstheme="minorHAnsi"/>
          <w:sz w:val="22"/>
          <w:szCs w:val="22"/>
        </w:rPr>
      </w:pPr>
      <w:r w:rsidRPr="00674904">
        <w:rPr>
          <w:rFonts w:cstheme="minorHAnsi"/>
          <w:sz w:val="22"/>
          <w:szCs w:val="22"/>
        </w:rPr>
        <w:t xml:space="preserve">Access this tool at USDA-NRCS South Dakota Range &amp; Pasture: Drought Resources page: </w:t>
      </w:r>
    </w:p>
    <w:p w14:paraId="1B46CE5F" w14:textId="77777777" w:rsidR="001E4B79" w:rsidRPr="00674904" w:rsidRDefault="00674904" w:rsidP="001E4B79">
      <w:pPr>
        <w:rPr>
          <w:rFonts w:cstheme="minorHAnsi"/>
          <w:sz w:val="22"/>
          <w:szCs w:val="22"/>
        </w:rPr>
      </w:pPr>
      <w:hyperlink r:id="rId6" w:history="1">
        <w:r w:rsidR="001E4B79" w:rsidRPr="00674904">
          <w:rPr>
            <w:rStyle w:val="Hyperlink"/>
            <w:rFonts w:cstheme="minorHAnsi"/>
            <w:sz w:val="22"/>
            <w:szCs w:val="22"/>
          </w:rPr>
          <w:t>https://www.nrcs.usda.gov/wps/portal/nrcs/main/sd/technical/landuse/pasture/</w:t>
        </w:r>
      </w:hyperlink>
      <w:r w:rsidR="001E4B79" w:rsidRPr="00674904">
        <w:rPr>
          <w:rFonts w:cstheme="minorHAnsi"/>
          <w:sz w:val="22"/>
          <w:szCs w:val="22"/>
        </w:rPr>
        <w:t xml:space="preserve"> </w:t>
      </w:r>
    </w:p>
    <w:p w14:paraId="3B6B153D" w14:textId="77777777" w:rsidR="00CF54B8" w:rsidRPr="00674904" w:rsidRDefault="00CF54B8">
      <w:pPr>
        <w:rPr>
          <w:rFonts w:cstheme="minorHAnsi"/>
          <w:sz w:val="22"/>
          <w:szCs w:val="22"/>
        </w:rPr>
      </w:pPr>
    </w:p>
    <w:p w14:paraId="3107007F" w14:textId="77777777" w:rsidR="009C43EC" w:rsidRPr="00674904" w:rsidRDefault="009C43EC" w:rsidP="009C43EC">
      <w:pPr>
        <w:rPr>
          <w:rFonts w:cstheme="minorHAnsi"/>
          <w:b/>
          <w:bCs/>
          <w:sz w:val="22"/>
          <w:szCs w:val="22"/>
        </w:rPr>
      </w:pPr>
      <w:r w:rsidRPr="00674904">
        <w:rPr>
          <w:rFonts w:cstheme="minorHAnsi"/>
          <w:b/>
          <w:bCs/>
          <w:sz w:val="22"/>
          <w:szCs w:val="22"/>
        </w:rPr>
        <w:t xml:space="preserve">Q: What is the benefit of setting a trigger date to make decisions? </w:t>
      </w:r>
    </w:p>
    <w:p w14:paraId="74AACFC4" w14:textId="266005C6" w:rsidR="009C43EC" w:rsidRPr="00674904" w:rsidRDefault="009C43EC" w:rsidP="009C43EC">
      <w:pPr>
        <w:rPr>
          <w:rFonts w:cstheme="minorHAnsi"/>
          <w:sz w:val="22"/>
          <w:szCs w:val="22"/>
        </w:rPr>
      </w:pPr>
      <w:r w:rsidRPr="00674904">
        <w:rPr>
          <w:rFonts w:cstheme="minorHAnsi"/>
          <w:b/>
          <w:bCs/>
          <w:sz w:val="22"/>
          <w:szCs w:val="22"/>
        </w:rPr>
        <w:t>A:</w:t>
      </w:r>
      <w:r w:rsidRPr="00674904">
        <w:rPr>
          <w:rFonts w:cstheme="minorHAnsi"/>
          <w:sz w:val="22"/>
          <w:szCs w:val="22"/>
        </w:rPr>
        <w:t xml:space="preserve"> </w:t>
      </w:r>
      <w:r w:rsidR="00022FB9" w:rsidRPr="00674904">
        <w:rPr>
          <w:rFonts w:cstheme="minorHAnsi"/>
          <w:sz w:val="22"/>
          <w:szCs w:val="22"/>
        </w:rPr>
        <w:t xml:space="preserve">As part of a drought management plan, setting trigger dates will help ensure that actions </w:t>
      </w:r>
      <w:r w:rsidR="00761A12" w:rsidRPr="00674904">
        <w:rPr>
          <w:rFonts w:cstheme="minorHAnsi"/>
          <w:sz w:val="22"/>
          <w:szCs w:val="22"/>
        </w:rPr>
        <w:t>happen</w:t>
      </w:r>
      <w:r w:rsidR="00022FB9" w:rsidRPr="00674904">
        <w:rPr>
          <w:rFonts w:cstheme="minorHAnsi"/>
          <w:sz w:val="22"/>
          <w:szCs w:val="22"/>
        </w:rPr>
        <w:t xml:space="preserve"> before pasture grass</w:t>
      </w:r>
      <w:r w:rsidR="00A97F3B" w:rsidRPr="00674904">
        <w:rPr>
          <w:rFonts w:cstheme="minorHAnsi"/>
          <w:sz w:val="22"/>
          <w:szCs w:val="22"/>
        </w:rPr>
        <w:t>es</w:t>
      </w:r>
      <w:r w:rsidR="00022FB9" w:rsidRPr="00674904">
        <w:rPr>
          <w:rFonts w:cstheme="minorHAnsi"/>
          <w:sz w:val="22"/>
          <w:szCs w:val="22"/>
        </w:rPr>
        <w:t xml:space="preserve"> </w:t>
      </w:r>
      <w:r w:rsidR="00A97F3B" w:rsidRPr="00674904">
        <w:rPr>
          <w:rFonts w:cstheme="minorHAnsi"/>
          <w:sz w:val="22"/>
          <w:szCs w:val="22"/>
        </w:rPr>
        <w:t>are</w:t>
      </w:r>
      <w:r w:rsidR="00022FB9" w:rsidRPr="00674904">
        <w:rPr>
          <w:rFonts w:cstheme="minorHAnsi"/>
          <w:sz w:val="22"/>
          <w:szCs w:val="22"/>
        </w:rPr>
        <w:t xml:space="preserve"> beyond recovery and</w:t>
      </w:r>
      <w:r w:rsidR="00761A12" w:rsidRPr="00674904">
        <w:rPr>
          <w:rFonts w:cstheme="minorHAnsi"/>
          <w:sz w:val="22"/>
          <w:szCs w:val="22"/>
        </w:rPr>
        <w:t xml:space="preserve"> </w:t>
      </w:r>
      <w:r w:rsidR="00022FB9" w:rsidRPr="00674904">
        <w:rPr>
          <w:rFonts w:cstheme="minorHAnsi"/>
          <w:sz w:val="22"/>
          <w:szCs w:val="22"/>
        </w:rPr>
        <w:t>livestock health is compromised.</w:t>
      </w:r>
    </w:p>
    <w:p w14:paraId="64C7FE2B" w14:textId="676E9F9F" w:rsidR="00022FB9" w:rsidRPr="00674904" w:rsidRDefault="00022FB9" w:rsidP="009C43EC">
      <w:pPr>
        <w:rPr>
          <w:rFonts w:cstheme="minorHAnsi"/>
          <w:sz w:val="22"/>
          <w:szCs w:val="22"/>
        </w:rPr>
      </w:pPr>
    </w:p>
    <w:p w14:paraId="529925F3" w14:textId="4EA84EAD" w:rsidR="00A55CFB" w:rsidRPr="00674904" w:rsidRDefault="00022FB9" w:rsidP="009C43EC">
      <w:pPr>
        <w:rPr>
          <w:rFonts w:cstheme="minorHAnsi"/>
          <w:sz w:val="22"/>
          <w:szCs w:val="22"/>
        </w:rPr>
      </w:pPr>
      <w:r w:rsidRPr="00674904">
        <w:rPr>
          <w:rFonts w:cstheme="minorHAnsi"/>
          <w:sz w:val="22"/>
          <w:szCs w:val="22"/>
        </w:rPr>
        <w:t xml:space="preserve">Experienced ranchers </w:t>
      </w:r>
      <w:r w:rsidR="00A55CFB" w:rsidRPr="00674904">
        <w:rPr>
          <w:rFonts w:cstheme="minorHAnsi"/>
          <w:sz w:val="22"/>
          <w:szCs w:val="22"/>
        </w:rPr>
        <w:t xml:space="preserve">know April, May and June are critical months for forage production and what type of plant community will occur. </w:t>
      </w:r>
      <w:r w:rsidR="00A97F3B" w:rsidRPr="00674904">
        <w:rPr>
          <w:rFonts w:cstheme="minorHAnsi"/>
          <w:sz w:val="22"/>
          <w:szCs w:val="22"/>
        </w:rPr>
        <w:t>A</w:t>
      </w:r>
      <w:r w:rsidR="00F27550" w:rsidRPr="00674904">
        <w:rPr>
          <w:rFonts w:cstheme="minorHAnsi"/>
          <w:sz w:val="22"/>
          <w:szCs w:val="22"/>
        </w:rPr>
        <w:t>n</w:t>
      </w:r>
      <w:r w:rsidR="00A97F3B" w:rsidRPr="00674904">
        <w:rPr>
          <w:rFonts w:cstheme="minorHAnsi"/>
          <w:sz w:val="22"/>
          <w:szCs w:val="22"/>
        </w:rPr>
        <w:t xml:space="preserve"> </w:t>
      </w:r>
      <w:r w:rsidR="00281B5D" w:rsidRPr="00674904">
        <w:rPr>
          <w:rFonts w:cstheme="minorHAnsi"/>
          <w:sz w:val="22"/>
          <w:szCs w:val="22"/>
        </w:rPr>
        <w:t xml:space="preserve">early summer </w:t>
      </w:r>
      <w:r w:rsidR="00A55CFB" w:rsidRPr="00674904">
        <w:rPr>
          <w:rFonts w:cstheme="minorHAnsi"/>
          <w:sz w:val="22"/>
          <w:szCs w:val="22"/>
        </w:rPr>
        <w:t>trigger date</w:t>
      </w:r>
      <w:r w:rsidR="00555FE8" w:rsidRPr="00674904">
        <w:rPr>
          <w:rFonts w:cstheme="minorHAnsi"/>
          <w:sz w:val="22"/>
          <w:szCs w:val="22"/>
        </w:rPr>
        <w:t xml:space="preserve"> </w:t>
      </w:r>
      <w:r w:rsidR="00281B5D" w:rsidRPr="00674904">
        <w:rPr>
          <w:rFonts w:cstheme="minorHAnsi"/>
          <w:sz w:val="22"/>
          <w:szCs w:val="22"/>
        </w:rPr>
        <w:t xml:space="preserve">based on weather and forage growth is needed </w:t>
      </w:r>
      <w:r w:rsidR="00555FE8" w:rsidRPr="00674904">
        <w:rPr>
          <w:rFonts w:cstheme="minorHAnsi"/>
          <w:sz w:val="22"/>
          <w:szCs w:val="22"/>
        </w:rPr>
        <w:t xml:space="preserve">to </w:t>
      </w:r>
      <w:r w:rsidR="0018538B" w:rsidRPr="00674904">
        <w:rPr>
          <w:rFonts w:cstheme="minorHAnsi"/>
          <w:sz w:val="22"/>
          <w:szCs w:val="22"/>
        </w:rPr>
        <w:t>implement options in your plan</w:t>
      </w:r>
      <w:r w:rsidR="0034608E" w:rsidRPr="00674904">
        <w:rPr>
          <w:rFonts w:cstheme="minorHAnsi"/>
          <w:sz w:val="22"/>
          <w:szCs w:val="22"/>
        </w:rPr>
        <w:t>. This trigger date helps</w:t>
      </w:r>
      <w:r w:rsidR="0018538B" w:rsidRPr="00674904">
        <w:rPr>
          <w:rFonts w:cstheme="minorHAnsi"/>
          <w:sz w:val="22"/>
          <w:szCs w:val="22"/>
        </w:rPr>
        <w:t xml:space="preserve"> </w:t>
      </w:r>
      <w:r w:rsidR="0034608E" w:rsidRPr="00674904">
        <w:rPr>
          <w:rFonts w:cstheme="minorHAnsi"/>
          <w:sz w:val="22"/>
          <w:szCs w:val="22"/>
        </w:rPr>
        <w:t>make</w:t>
      </w:r>
      <w:r w:rsidR="00441A8B" w:rsidRPr="00674904">
        <w:rPr>
          <w:rFonts w:cstheme="minorHAnsi"/>
          <w:sz w:val="22"/>
          <w:szCs w:val="22"/>
        </w:rPr>
        <w:t xml:space="preserve"> </w:t>
      </w:r>
      <w:r w:rsidR="00761A12" w:rsidRPr="00674904">
        <w:rPr>
          <w:rFonts w:cstheme="minorHAnsi"/>
          <w:sz w:val="22"/>
          <w:szCs w:val="22"/>
        </w:rPr>
        <w:t>critical</w:t>
      </w:r>
      <w:r w:rsidR="0018538B" w:rsidRPr="00674904">
        <w:rPr>
          <w:rFonts w:cstheme="minorHAnsi"/>
          <w:sz w:val="22"/>
          <w:szCs w:val="22"/>
        </w:rPr>
        <w:t xml:space="preserve"> </w:t>
      </w:r>
      <w:r w:rsidR="00555FE8" w:rsidRPr="00674904">
        <w:rPr>
          <w:rFonts w:cstheme="minorHAnsi"/>
          <w:sz w:val="22"/>
          <w:szCs w:val="22"/>
        </w:rPr>
        <w:t>decisions</w:t>
      </w:r>
      <w:r w:rsidR="0018538B" w:rsidRPr="00674904">
        <w:rPr>
          <w:rFonts w:cstheme="minorHAnsi"/>
          <w:sz w:val="22"/>
          <w:szCs w:val="22"/>
        </w:rPr>
        <w:t xml:space="preserve"> </w:t>
      </w:r>
      <w:r w:rsidR="00441A8B" w:rsidRPr="00674904">
        <w:rPr>
          <w:rFonts w:cstheme="minorHAnsi"/>
          <w:sz w:val="22"/>
          <w:szCs w:val="22"/>
        </w:rPr>
        <w:t>to</w:t>
      </w:r>
      <w:r w:rsidR="0018538B" w:rsidRPr="00674904">
        <w:rPr>
          <w:rFonts w:cstheme="minorHAnsi"/>
          <w:sz w:val="22"/>
          <w:szCs w:val="22"/>
        </w:rPr>
        <w:t xml:space="preserve"> add or cull, find alternative pastures or forages</w:t>
      </w:r>
      <w:r w:rsidR="00441A8B" w:rsidRPr="00674904">
        <w:rPr>
          <w:rFonts w:cstheme="minorHAnsi"/>
          <w:sz w:val="22"/>
          <w:szCs w:val="22"/>
        </w:rPr>
        <w:t>, change grazing and resting schedules or other strategies.</w:t>
      </w:r>
    </w:p>
    <w:p w14:paraId="52840739" w14:textId="77777777" w:rsidR="00A55CFB" w:rsidRPr="00674904" w:rsidRDefault="00A55CFB" w:rsidP="009C43EC">
      <w:pPr>
        <w:rPr>
          <w:rFonts w:cstheme="minorHAnsi"/>
          <w:sz w:val="22"/>
          <w:szCs w:val="22"/>
        </w:rPr>
      </w:pPr>
    </w:p>
    <w:p w14:paraId="19EE7519" w14:textId="29A8FC3E" w:rsidR="00022FB9" w:rsidRPr="00674904" w:rsidRDefault="00555FE8" w:rsidP="009C43EC">
      <w:pPr>
        <w:rPr>
          <w:rFonts w:cstheme="minorHAnsi"/>
          <w:sz w:val="22"/>
          <w:szCs w:val="22"/>
        </w:rPr>
      </w:pPr>
      <w:r w:rsidRPr="00674904">
        <w:rPr>
          <w:rFonts w:cstheme="minorHAnsi"/>
          <w:sz w:val="22"/>
          <w:szCs w:val="22"/>
        </w:rPr>
        <w:t>Ranchers</w:t>
      </w:r>
      <w:r w:rsidR="00A55CFB" w:rsidRPr="00674904">
        <w:rPr>
          <w:rFonts w:cstheme="minorHAnsi"/>
          <w:sz w:val="22"/>
          <w:szCs w:val="22"/>
        </w:rPr>
        <w:t xml:space="preserve"> also start early on the </w:t>
      </w:r>
      <w:r w:rsidR="00441A8B" w:rsidRPr="00674904">
        <w:rPr>
          <w:rFonts w:cstheme="minorHAnsi"/>
          <w:sz w:val="22"/>
          <w:szCs w:val="22"/>
        </w:rPr>
        <w:t>upcoming</w:t>
      </w:r>
      <w:r w:rsidR="00A55CFB" w:rsidRPr="00674904">
        <w:rPr>
          <w:rFonts w:cstheme="minorHAnsi"/>
          <w:sz w:val="22"/>
          <w:szCs w:val="22"/>
        </w:rPr>
        <w:t xml:space="preserve"> year with a fall </w:t>
      </w:r>
      <w:r w:rsidR="00022FB9" w:rsidRPr="00674904">
        <w:rPr>
          <w:rFonts w:cstheme="minorHAnsi"/>
          <w:sz w:val="22"/>
          <w:szCs w:val="22"/>
        </w:rPr>
        <w:t>trigger date</w:t>
      </w:r>
      <w:r w:rsidR="00A55CFB" w:rsidRPr="00674904">
        <w:rPr>
          <w:rFonts w:cstheme="minorHAnsi"/>
          <w:sz w:val="22"/>
          <w:szCs w:val="22"/>
        </w:rPr>
        <w:t>, after September and October rainfall, to understand moisture availability for the upcoming spring.</w:t>
      </w:r>
      <w:r w:rsidR="00441A8B" w:rsidRPr="00674904">
        <w:rPr>
          <w:rFonts w:cstheme="minorHAnsi"/>
          <w:sz w:val="22"/>
          <w:szCs w:val="22"/>
        </w:rPr>
        <w:t xml:space="preserve"> It allows time to build relationships </w:t>
      </w:r>
      <w:r w:rsidR="000D31B3" w:rsidRPr="00674904">
        <w:rPr>
          <w:rFonts w:cstheme="minorHAnsi"/>
          <w:sz w:val="22"/>
          <w:szCs w:val="22"/>
        </w:rPr>
        <w:t xml:space="preserve">with producers around you </w:t>
      </w:r>
      <w:r w:rsidR="00761A12" w:rsidRPr="00674904">
        <w:rPr>
          <w:rFonts w:cstheme="minorHAnsi"/>
          <w:sz w:val="22"/>
          <w:szCs w:val="22"/>
        </w:rPr>
        <w:t>with</w:t>
      </w:r>
      <w:r w:rsidR="000D31B3" w:rsidRPr="00674904">
        <w:rPr>
          <w:rFonts w:cstheme="minorHAnsi"/>
          <w:sz w:val="22"/>
          <w:szCs w:val="22"/>
        </w:rPr>
        <w:t xml:space="preserve"> different needs, like corn stalk or cover crop grazing</w:t>
      </w:r>
      <w:r w:rsidR="00F27550" w:rsidRPr="00674904">
        <w:rPr>
          <w:rFonts w:cstheme="minorHAnsi"/>
          <w:sz w:val="22"/>
          <w:szCs w:val="22"/>
        </w:rPr>
        <w:t>, feed surpluses,</w:t>
      </w:r>
      <w:r w:rsidR="000D31B3" w:rsidRPr="00674904">
        <w:rPr>
          <w:rFonts w:cstheme="minorHAnsi"/>
          <w:sz w:val="22"/>
          <w:szCs w:val="22"/>
        </w:rPr>
        <w:t xml:space="preserve"> or irrigated ground that could help you survive a drought situation.</w:t>
      </w:r>
    </w:p>
    <w:p w14:paraId="0D09022F" w14:textId="77777777" w:rsidR="00E05C2F" w:rsidRPr="00674904" w:rsidRDefault="00E05C2F">
      <w:pPr>
        <w:rPr>
          <w:rFonts w:cstheme="minorHAnsi"/>
          <w:sz w:val="22"/>
          <w:szCs w:val="22"/>
        </w:rPr>
      </w:pPr>
    </w:p>
    <w:p w14:paraId="2AB914F5" w14:textId="5D4C48DA" w:rsidR="00E25F0E" w:rsidRPr="00674904" w:rsidRDefault="00E25F0E" w:rsidP="00E25F0E">
      <w:pPr>
        <w:rPr>
          <w:rFonts w:cstheme="minorHAnsi"/>
          <w:b/>
          <w:bCs/>
          <w:sz w:val="22"/>
          <w:szCs w:val="22"/>
        </w:rPr>
      </w:pPr>
      <w:r w:rsidRPr="00674904">
        <w:rPr>
          <w:rFonts w:cstheme="minorHAnsi"/>
          <w:b/>
          <w:bCs/>
          <w:sz w:val="22"/>
          <w:szCs w:val="22"/>
        </w:rPr>
        <w:t xml:space="preserve">Q: </w:t>
      </w:r>
      <w:r w:rsidR="00306C68" w:rsidRPr="00674904">
        <w:rPr>
          <w:rFonts w:cstheme="minorHAnsi"/>
          <w:b/>
          <w:bCs/>
          <w:sz w:val="22"/>
          <w:szCs w:val="22"/>
        </w:rPr>
        <w:t xml:space="preserve">What is the best way to increase flexibility during </w:t>
      </w:r>
      <w:r w:rsidR="006A2045" w:rsidRPr="00674904">
        <w:rPr>
          <w:rFonts w:cstheme="minorHAnsi"/>
          <w:b/>
          <w:bCs/>
          <w:sz w:val="22"/>
          <w:szCs w:val="22"/>
        </w:rPr>
        <w:t xml:space="preserve">a </w:t>
      </w:r>
      <w:r w:rsidR="00306C68" w:rsidRPr="00674904">
        <w:rPr>
          <w:rFonts w:cstheme="minorHAnsi"/>
          <w:b/>
          <w:bCs/>
          <w:sz w:val="22"/>
          <w:szCs w:val="22"/>
        </w:rPr>
        <w:t>drought</w:t>
      </w:r>
      <w:r w:rsidRPr="00674904">
        <w:rPr>
          <w:rFonts w:cstheme="minorHAnsi"/>
          <w:b/>
          <w:bCs/>
          <w:sz w:val="22"/>
          <w:szCs w:val="22"/>
        </w:rPr>
        <w:t xml:space="preserve">? </w:t>
      </w:r>
    </w:p>
    <w:p w14:paraId="1965B620" w14:textId="74ECF33E" w:rsidR="00E25F0E" w:rsidRPr="00674904" w:rsidRDefault="00E25F0E" w:rsidP="00E25F0E">
      <w:pPr>
        <w:rPr>
          <w:rFonts w:cstheme="minorHAnsi"/>
          <w:sz w:val="22"/>
          <w:szCs w:val="22"/>
        </w:rPr>
      </w:pPr>
      <w:r w:rsidRPr="00674904">
        <w:rPr>
          <w:rFonts w:cstheme="minorHAnsi"/>
          <w:b/>
          <w:bCs/>
          <w:sz w:val="22"/>
          <w:szCs w:val="22"/>
        </w:rPr>
        <w:t>A:</w:t>
      </w:r>
      <w:r w:rsidRPr="00674904">
        <w:rPr>
          <w:rFonts w:cstheme="minorHAnsi"/>
          <w:sz w:val="22"/>
          <w:szCs w:val="22"/>
        </w:rPr>
        <w:t xml:space="preserve"> </w:t>
      </w:r>
      <w:r w:rsidR="00335EBC" w:rsidRPr="00674904">
        <w:rPr>
          <w:rFonts w:cstheme="minorHAnsi"/>
          <w:sz w:val="22"/>
          <w:szCs w:val="22"/>
        </w:rPr>
        <w:t xml:space="preserve">Some producers use a flexible stocking rate </w:t>
      </w:r>
      <w:r w:rsidR="00790E0E" w:rsidRPr="00674904">
        <w:rPr>
          <w:rFonts w:cstheme="minorHAnsi"/>
          <w:sz w:val="22"/>
          <w:szCs w:val="22"/>
        </w:rPr>
        <w:t xml:space="preserve">where yearlings become a </w:t>
      </w:r>
      <w:r w:rsidR="00761A12" w:rsidRPr="00674904">
        <w:rPr>
          <w:rFonts w:cstheme="minorHAnsi"/>
          <w:sz w:val="22"/>
          <w:szCs w:val="22"/>
        </w:rPr>
        <w:t>regular</w:t>
      </w:r>
      <w:r w:rsidR="00790E0E" w:rsidRPr="00674904">
        <w:rPr>
          <w:rFonts w:cstheme="minorHAnsi"/>
          <w:sz w:val="22"/>
          <w:szCs w:val="22"/>
        </w:rPr>
        <w:t xml:space="preserve"> addition to </w:t>
      </w:r>
      <w:r w:rsidR="00335EBC" w:rsidRPr="00674904">
        <w:rPr>
          <w:rFonts w:cstheme="minorHAnsi"/>
          <w:sz w:val="22"/>
          <w:szCs w:val="22"/>
        </w:rPr>
        <w:t>their base cattle herd</w:t>
      </w:r>
      <w:r w:rsidR="00790E0E" w:rsidRPr="00674904">
        <w:rPr>
          <w:rFonts w:cstheme="minorHAnsi"/>
          <w:sz w:val="22"/>
          <w:szCs w:val="22"/>
        </w:rPr>
        <w:t xml:space="preserve"> strategy</w:t>
      </w:r>
      <w:r w:rsidR="00335EBC" w:rsidRPr="00674904">
        <w:rPr>
          <w:rFonts w:cstheme="minorHAnsi"/>
          <w:sz w:val="22"/>
          <w:szCs w:val="22"/>
        </w:rPr>
        <w:t xml:space="preserve">. </w:t>
      </w:r>
      <w:r w:rsidR="00790E0E" w:rsidRPr="00674904">
        <w:rPr>
          <w:rFonts w:cstheme="minorHAnsi"/>
          <w:sz w:val="22"/>
          <w:szCs w:val="22"/>
        </w:rPr>
        <w:t xml:space="preserve">When a drought occurs, selling </w:t>
      </w:r>
      <w:r w:rsidR="00335EBC" w:rsidRPr="00674904">
        <w:rPr>
          <w:rFonts w:cstheme="minorHAnsi"/>
          <w:sz w:val="22"/>
          <w:szCs w:val="22"/>
        </w:rPr>
        <w:t xml:space="preserve">yearlings </w:t>
      </w:r>
      <w:r w:rsidR="00790E0E" w:rsidRPr="00674904">
        <w:rPr>
          <w:rFonts w:cstheme="minorHAnsi"/>
          <w:sz w:val="22"/>
          <w:szCs w:val="22"/>
        </w:rPr>
        <w:t xml:space="preserve">based on pasture </w:t>
      </w:r>
      <w:r w:rsidR="00EF73B9" w:rsidRPr="00674904">
        <w:rPr>
          <w:rFonts w:cstheme="minorHAnsi"/>
          <w:sz w:val="22"/>
          <w:szCs w:val="22"/>
        </w:rPr>
        <w:t xml:space="preserve">production </w:t>
      </w:r>
      <w:r w:rsidR="00790E0E" w:rsidRPr="00674904">
        <w:rPr>
          <w:rFonts w:cstheme="minorHAnsi"/>
          <w:sz w:val="22"/>
          <w:szCs w:val="22"/>
        </w:rPr>
        <w:t xml:space="preserve">doesn’t </w:t>
      </w:r>
      <w:r w:rsidR="00790E0E" w:rsidRPr="00674904">
        <w:rPr>
          <w:rFonts w:cstheme="minorHAnsi"/>
          <w:sz w:val="22"/>
          <w:szCs w:val="22"/>
        </w:rPr>
        <w:lastRenderedPageBreak/>
        <w:t xml:space="preserve">reduce </w:t>
      </w:r>
      <w:r w:rsidR="00EF73B9" w:rsidRPr="00674904">
        <w:rPr>
          <w:rFonts w:cstheme="minorHAnsi"/>
          <w:sz w:val="22"/>
          <w:szCs w:val="22"/>
        </w:rPr>
        <w:t>the base herd.</w:t>
      </w:r>
      <w:r w:rsidR="00A42F79" w:rsidRPr="00674904">
        <w:rPr>
          <w:rFonts w:cstheme="minorHAnsi"/>
          <w:sz w:val="22"/>
          <w:szCs w:val="22"/>
        </w:rPr>
        <w:t xml:space="preserve"> Another alternative may include adding annual forage crops or cover crops on croplands.</w:t>
      </w:r>
    </w:p>
    <w:p w14:paraId="28B31E7B" w14:textId="7AA51AF7" w:rsidR="00EF73B9" w:rsidRPr="00674904" w:rsidRDefault="00EF73B9" w:rsidP="00E25F0E">
      <w:pPr>
        <w:rPr>
          <w:rFonts w:cstheme="minorHAnsi"/>
          <w:sz w:val="22"/>
          <w:szCs w:val="22"/>
        </w:rPr>
      </w:pPr>
    </w:p>
    <w:p w14:paraId="2B085E1B" w14:textId="413C96BF" w:rsidR="00EF73B9" w:rsidRPr="00674904" w:rsidRDefault="00EF73B9" w:rsidP="00E25F0E">
      <w:pPr>
        <w:rPr>
          <w:rFonts w:cstheme="minorHAnsi"/>
          <w:sz w:val="22"/>
          <w:szCs w:val="22"/>
        </w:rPr>
      </w:pPr>
      <w:r w:rsidRPr="00674904">
        <w:rPr>
          <w:rFonts w:cstheme="minorHAnsi"/>
          <w:sz w:val="22"/>
          <w:szCs w:val="22"/>
        </w:rPr>
        <w:t xml:space="preserve">Ranchers who custom graze successfully protect their pastures with a flexible agreement. If drought limits </w:t>
      </w:r>
      <w:r w:rsidR="00361086" w:rsidRPr="00674904">
        <w:rPr>
          <w:rFonts w:cstheme="minorHAnsi"/>
          <w:sz w:val="22"/>
          <w:szCs w:val="22"/>
        </w:rPr>
        <w:t xml:space="preserve">forage and reduce cattle performance, </w:t>
      </w:r>
      <w:r w:rsidR="00761A12" w:rsidRPr="00674904">
        <w:rPr>
          <w:rFonts w:cstheme="minorHAnsi"/>
          <w:sz w:val="22"/>
          <w:szCs w:val="22"/>
        </w:rPr>
        <w:t xml:space="preserve">the rancher can give </w:t>
      </w:r>
      <w:r w:rsidR="00361086" w:rsidRPr="00674904">
        <w:rPr>
          <w:rFonts w:cstheme="minorHAnsi"/>
          <w:sz w:val="22"/>
          <w:szCs w:val="22"/>
        </w:rPr>
        <w:t>a two-week notice to remove the livestock.</w:t>
      </w:r>
    </w:p>
    <w:p w14:paraId="4C6FF5BA" w14:textId="7E32C053" w:rsidR="00A42F79" w:rsidRPr="00674904" w:rsidRDefault="00A42F79" w:rsidP="00E25F0E">
      <w:pPr>
        <w:rPr>
          <w:rFonts w:cstheme="minorHAnsi"/>
          <w:sz w:val="22"/>
          <w:szCs w:val="22"/>
        </w:rPr>
      </w:pPr>
    </w:p>
    <w:p w14:paraId="7C093599" w14:textId="7D2E677B" w:rsidR="00A42F79" w:rsidRPr="00674904" w:rsidRDefault="00A42F79" w:rsidP="00E25F0E">
      <w:pPr>
        <w:rPr>
          <w:rFonts w:cstheme="minorHAnsi"/>
          <w:sz w:val="22"/>
          <w:szCs w:val="22"/>
        </w:rPr>
      </w:pPr>
      <w:r w:rsidRPr="00674904">
        <w:rPr>
          <w:rFonts w:cstheme="minorHAnsi"/>
          <w:sz w:val="22"/>
          <w:szCs w:val="22"/>
        </w:rPr>
        <w:t>Other options are available to help provide flexibility during drought situations. Talking to a SD Grassland Coalition mentor may help determine best strategies for your operation.</w:t>
      </w:r>
      <w:r w:rsidR="00F579D2" w:rsidRPr="00674904">
        <w:rPr>
          <w:rFonts w:cstheme="minorHAnsi"/>
          <w:sz w:val="22"/>
          <w:szCs w:val="22"/>
        </w:rPr>
        <w:t xml:space="preserve"> Visit their website to find mentor contact information: </w:t>
      </w:r>
      <w:hyperlink r:id="rId7" w:history="1">
        <w:r w:rsidR="00F579D2" w:rsidRPr="00674904">
          <w:rPr>
            <w:rStyle w:val="Hyperlink"/>
            <w:rFonts w:cstheme="minorHAnsi"/>
            <w:sz w:val="22"/>
            <w:szCs w:val="22"/>
          </w:rPr>
          <w:t>https://sdgrass.org/mentoring-network/</w:t>
        </w:r>
      </w:hyperlink>
      <w:r w:rsidR="00E5652F" w:rsidRPr="00674904">
        <w:rPr>
          <w:rFonts w:cstheme="minorHAnsi"/>
          <w:sz w:val="22"/>
          <w:szCs w:val="22"/>
        </w:rPr>
        <w:t>.</w:t>
      </w:r>
      <w:r w:rsidR="00F579D2" w:rsidRPr="00674904">
        <w:rPr>
          <w:rFonts w:cstheme="minorHAnsi"/>
          <w:sz w:val="22"/>
          <w:szCs w:val="22"/>
        </w:rPr>
        <w:t xml:space="preserve">   </w:t>
      </w:r>
    </w:p>
    <w:p w14:paraId="05EB30BA" w14:textId="5D4E8B4B" w:rsidR="00E25F0E" w:rsidRPr="00674904" w:rsidRDefault="00E25F0E">
      <w:pPr>
        <w:rPr>
          <w:rFonts w:cstheme="minorHAnsi"/>
          <w:sz w:val="22"/>
          <w:szCs w:val="22"/>
        </w:rPr>
      </w:pPr>
    </w:p>
    <w:p w14:paraId="7E83ED9F" w14:textId="2FE891A0" w:rsidR="00E25F0E" w:rsidRPr="00674904" w:rsidRDefault="00E25F0E" w:rsidP="00E25F0E">
      <w:pPr>
        <w:rPr>
          <w:rFonts w:cstheme="minorHAnsi"/>
          <w:b/>
          <w:bCs/>
          <w:sz w:val="22"/>
          <w:szCs w:val="22"/>
        </w:rPr>
      </w:pPr>
      <w:r w:rsidRPr="00674904">
        <w:rPr>
          <w:rFonts w:cstheme="minorHAnsi"/>
          <w:b/>
          <w:bCs/>
          <w:sz w:val="22"/>
          <w:szCs w:val="22"/>
        </w:rPr>
        <w:t xml:space="preserve">Q: </w:t>
      </w:r>
      <w:r w:rsidR="005775A7" w:rsidRPr="00674904">
        <w:rPr>
          <w:rFonts w:cstheme="minorHAnsi"/>
          <w:b/>
          <w:bCs/>
          <w:sz w:val="22"/>
          <w:szCs w:val="22"/>
        </w:rPr>
        <w:t xml:space="preserve">Is there a cost-effective method to </w:t>
      </w:r>
      <w:r w:rsidR="00306C68" w:rsidRPr="00674904">
        <w:rPr>
          <w:rFonts w:cstheme="minorHAnsi"/>
          <w:b/>
          <w:bCs/>
          <w:sz w:val="22"/>
          <w:szCs w:val="22"/>
        </w:rPr>
        <w:t>improve</w:t>
      </w:r>
      <w:r w:rsidR="005775A7" w:rsidRPr="00674904">
        <w:rPr>
          <w:rFonts w:cstheme="minorHAnsi"/>
          <w:b/>
          <w:bCs/>
          <w:sz w:val="22"/>
          <w:szCs w:val="22"/>
        </w:rPr>
        <w:t xml:space="preserve"> rotational grazing</w:t>
      </w:r>
      <w:r w:rsidRPr="00674904">
        <w:rPr>
          <w:rFonts w:cstheme="minorHAnsi"/>
          <w:b/>
          <w:bCs/>
          <w:sz w:val="22"/>
          <w:szCs w:val="22"/>
        </w:rPr>
        <w:t xml:space="preserve">? </w:t>
      </w:r>
    </w:p>
    <w:p w14:paraId="263FE33A" w14:textId="504381DA" w:rsidR="00E25F0E" w:rsidRPr="00674904" w:rsidRDefault="00E25F0E" w:rsidP="00E25F0E">
      <w:pPr>
        <w:rPr>
          <w:rFonts w:cstheme="minorHAnsi"/>
          <w:sz w:val="22"/>
          <w:szCs w:val="22"/>
        </w:rPr>
      </w:pPr>
      <w:r w:rsidRPr="00674904">
        <w:rPr>
          <w:rFonts w:cstheme="minorHAnsi"/>
          <w:b/>
          <w:bCs/>
          <w:sz w:val="22"/>
          <w:szCs w:val="22"/>
        </w:rPr>
        <w:t>A:</w:t>
      </w:r>
      <w:r w:rsidRPr="00674904">
        <w:rPr>
          <w:rFonts w:cstheme="minorHAnsi"/>
          <w:sz w:val="22"/>
          <w:szCs w:val="22"/>
        </w:rPr>
        <w:t xml:space="preserve"> </w:t>
      </w:r>
      <w:r w:rsidR="005C536B" w:rsidRPr="00674904">
        <w:rPr>
          <w:rFonts w:cstheme="minorHAnsi"/>
          <w:sz w:val="22"/>
          <w:szCs w:val="22"/>
        </w:rPr>
        <w:t xml:space="preserve">In the words of Highmore rancher Jim </w:t>
      </w:r>
      <w:proofErr w:type="spellStart"/>
      <w:r w:rsidR="005C536B" w:rsidRPr="00674904">
        <w:rPr>
          <w:rFonts w:cstheme="minorHAnsi"/>
          <w:sz w:val="22"/>
          <w:szCs w:val="22"/>
        </w:rPr>
        <w:t>Faulstich</w:t>
      </w:r>
      <w:proofErr w:type="spellEnd"/>
      <w:r w:rsidR="005C536B" w:rsidRPr="00674904">
        <w:rPr>
          <w:rFonts w:cstheme="minorHAnsi"/>
          <w:sz w:val="22"/>
          <w:szCs w:val="22"/>
        </w:rPr>
        <w:t>: “Initially, I thought only of the expenses when shifting to rotational grazing plans to manage drought. While some pastures did require expense like adding water, the real surprise was how much more profitable it made our operation. With more resilient grass came greater sustainability and profitability.”</w:t>
      </w:r>
    </w:p>
    <w:p w14:paraId="2942B0C3" w14:textId="2F820FE5" w:rsidR="00E25F0E" w:rsidRPr="00674904" w:rsidRDefault="00E25F0E">
      <w:pPr>
        <w:rPr>
          <w:rFonts w:cstheme="minorHAnsi"/>
          <w:sz w:val="22"/>
          <w:szCs w:val="22"/>
        </w:rPr>
      </w:pPr>
    </w:p>
    <w:p w14:paraId="7ADB1795" w14:textId="32332191" w:rsidR="00E25F0E" w:rsidRPr="00674904" w:rsidRDefault="00E25F0E" w:rsidP="00E25F0E">
      <w:pPr>
        <w:rPr>
          <w:rFonts w:cstheme="minorHAnsi"/>
          <w:b/>
          <w:bCs/>
          <w:sz w:val="22"/>
          <w:szCs w:val="22"/>
        </w:rPr>
      </w:pPr>
      <w:r w:rsidRPr="00674904">
        <w:rPr>
          <w:rFonts w:cstheme="minorHAnsi"/>
          <w:b/>
          <w:bCs/>
          <w:sz w:val="22"/>
          <w:szCs w:val="22"/>
        </w:rPr>
        <w:t xml:space="preserve">Q: </w:t>
      </w:r>
      <w:r w:rsidR="00192730" w:rsidRPr="00674904">
        <w:rPr>
          <w:rFonts w:cstheme="minorHAnsi"/>
          <w:b/>
          <w:bCs/>
          <w:sz w:val="22"/>
          <w:szCs w:val="22"/>
        </w:rPr>
        <w:t xml:space="preserve">What is the difference </w:t>
      </w:r>
      <w:r w:rsidR="00761A12" w:rsidRPr="00674904">
        <w:rPr>
          <w:rFonts w:cstheme="minorHAnsi"/>
          <w:b/>
          <w:bCs/>
          <w:sz w:val="22"/>
          <w:szCs w:val="22"/>
        </w:rPr>
        <w:t>between</w:t>
      </w:r>
      <w:r w:rsidR="005775A7" w:rsidRPr="00674904">
        <w:rPr>
          <w:rFonts w:cstheme="minorHAnsi"/>
          <w:b/>
          <w:bCs/>
          <w:sz w:val="22"/>
          <w:szCs w:val="22"/>
        </w:rPr>
        <w:t xml:space="preserve"> a drought management plan </w:t>
      </w:r>
      <w:r w:rsidR="00192730" w:rsidRPr="00674904">
        <w:rPr>
          <w:rFonts w:cstheme="minorHAnsi"/>
          <w:b/>
          <w:bCs/>
          <w:sz w:val="22"/>
          <w:szCs w:val="22"/>
        </w:rPr>
        <w:t xml:space="preserve">and </w:t>
      </w:r>
      <w:r w:rsidR="005775A7" w:rsidRPr="00674904">
        <w:rPr>
          <w:rFonts w:cstheme="minorHAnsi"/>
          <w:b/>
          <w:bCs/>
          <w:sz w:val="22"/>
          <w:szCs w:val="22"/>
        </w:rPr>
        <w:t>a grazing plan</w:t>
      </w:r>
      <w:r w:rsidRPr="00674904">
        <w:rPr>
          <w:rFonts w:cstheme="minorHAnsi"/>
          <w:b/>
          <w:bCs/>
          <w:sz w:val="22"/>
          <w:szCs w:val="22"/>
        </w:rPr>
        <w:t xml:space="preserve">? </w:t>
      </w:r>
    </w:p>
    <w:p w14:paraId="2093606C" w14:textId="5E51CD59" w:rsidR="00CF54B8" w:rsidRPr="00674904" w:rsidRDefault="00E25F0E" w:rsidP="00CF54B8">
      <w:pPr>
        <w:rPr>
          <w:rStyle w:val="A1"/>
          <w:rFonts w:cstheme="minorHAnsi"/>
          <w:i w:val="0"/>
          <w:iCs w:val="0"/>
          <w:color w:val="auto"/>
          <w:sz w:val="22"/>
          <w:szCs w:val="22"/>
        </w:rPr>
      </w:pPr>
      <w:r w:rsidRPr="00674904">
        <w:rPr>
          <w:rFonts w:cstheme="minorHAnsi"/>
          <w:b/>
          <w:bCs/>
          <w:sz w:val="22"/>
          <w:szCs w:val="22"/>
        </w:rPr>
        <w:t>A:</w:t>
      </w:r>
      <w:r w:rsidRPr="00674904">
        <w:rPr>
          <w:rFonts w:cstheme="minorHAnsi"/>
          <w:sz w:val="22"/>
          <w:szCs w:val="22"/>
        </w:rPr>
        <w:t xml:space="preserve"> </w:t>
      </w:r>
      <w:r w:rsidR="00CF54B8" w:rsidRPr="00674904">
        <w:rPr>
          <w:rStyle w:val="A1"/>
          <w:rFonts w:cstheme="minorHAnsi"/>
          <w:i w:val="0"/>
          <w:iCs w:val="0"/>
          <w:sz w:val="22"/>
          <w:szCs w:val="22"/>
        </w:rPr>
        <w:t xml:space="preserve">A drought contingency plan is part of an overall grazing management plan, based on </w:t>
      </w:r>
      <w:r w:rsidR="00F27550" w:rsidRPr="00674904">
        <w:rPr>
          <w:rStyle w:val="A1"/>
          <w:rFonts w:cstheme="minorHAnsi"/>
          <w:i w:val="0"/>
          <w:iCs w:val="0"/>
          <w:sz w:val="22"/>
          <w:szCs w:val="22"/>
        </w:rPr>
        <w:t xml:space="preserve">targeting appropriate forage utilization, and </w:t>
      </w:r>
      <w:r w:rsidR="00CF54B8" w:rsidRPr="00674904">
        <w:rPr>
          <w:rStyle w:val="A1"/>
          <w:rFonts w:cstheme="minorHAnsi"/>
          <w:i w:val="0"/>
          <w:iCs w:val="0"/>
          <w:sz w:val="22"/>
          <w:szCs w:val="22"/>
        </w:rPr>
        <w:t xml:space="preserve">rotating and resting pastures </w:t>
      </w:r>
      <w:r w:rsidR="00F27550" w:rsidRPr="00674904">
        <w:rPr>
          <w:rStyle w:val="A1"/>
          <w:rFonts w:cstheme="minorHAnsi"/>
          <w:i w:val="0"/>
          <w:iCs w:val="0"/>
          <w:sz w:val="22"/>
          <w:szCs w:val="22"/>
        </w:rPr>
        <w:t xml:space="preserve">to </w:t>
      </w:r>
      <w:r w:rsidR="00CF54B8" w:rsidRPr="00674904">
        <w:rPr>
          <w:rStyle w:val="A1"/>
          <w:rFonts w:cstheme="minorHAnsi"/>
          <w:i w:val="0"/>
          <w:iCs w:val="0"/>
          <w:sz w:val="22"/>
          <w:szCs w:val="22"/>
        </w:rPr>
        <w:t>allow plants and their roots time to recover.</w:t>
      </w:r>
    </w:p>
    <w:p w14:paraId="3E4B2D19" w14:textId="1F7112A2" w:rsidR="00CF54B8" w:rsidRPr="00674904" w:rsidRDefault="00CF54B8" w:rsidP="00CF54B8">
      <w:pPr>
        <w:rPr>
          <w:rFonts w:cstheme="minorHAnsi"/>
          <w:sz w:val="22"/>
          <w:szCs w:val="22"/>
        </w:rPr>
      </w:pPr>
    </w:p>
    <w:p w14:paraId="0E814780" w14:textId="51E8FEBB" w:rsidR="0077686F" w:rsidRPr="00674904" w:rsidRDefault="0077686F" w:rsidP="0077686F">
      <w:pPr>
        <w:rPr>
          <w:rFonts w:cstheme="minorHAnsi"/>
          <w:sz w:val="22"/>
          <w:szCs w:val="22"/>
        </w:rPr>
      </w:pPr>
      <w:r w:rsidRPr="00674904">
        <w:rPr>
          <w:rStyle w:val="A9"/>
          <w:rFonts w:cstheme="minorHAnsi"/>
          <w:sz w:val="22"/>
          <w:szCs w:val="22"/>
        </w:rPr>
        <w:t xml:space="preserve">South Dakota ranchers with the most experience in drought planning say 1) make a complete inventory of land, water resources, and livestock 2) plan each year for why and where your livestock will be grazing, when, and for how long, and how many will be there, and 3) base that plan on its ability to rotate, rest, and </w:t>
      </w:r>
      <w:r w:rsidR="004703A6" w:rsidRPr="00674904">
        <w:rPr>
          <w:rStyle w:val="A9"/>
          <w:rFonts w:cstheme="minorHAnsi"/>
          <w:sz w:val="22"/>
          <w:szCs w:val="22"/>
        </w:rPr>
        <w:t xml:space="preserve">provide adequate </w:t>
      </w:r>
      <w:r w:rsidRPr="00674904">
        <w:rPr>
          <w:rStyle w:val="A9"/>
          <w:rFonts w:cstheme="minorHAnsi"/>
          <w:sz w:val="22"/>
          <w:szCs w:val="22"/>
        </w:rPr>
        <w:t>recover</w:t>
      </w:r>
      <w:r w:rsidR="004703A6" w:rsidRPr="00674904">
        <w:rPr>
          <w:rStyle w:val="A9"/>
          <w:rFonts w:cstheme="minorHAnsi"/>
          <w:sz w:val="22"/>
          <w:szCs w:val="22"/>
        </w:rPr>
        <w:t>y</w:t>
      </w:r>
      <w:r w:rsidRPr="00674904">
        <w:rPr>
          <w:rStyle w:val="A9"/>
          <w:rFonts w:cstheme="minorHAnsi"/>
          <w:sz w:val="22"/>
          <w:szCs w:val="22"/>
        </w:rPr>
        <w:t xml:space="preserve"> </w:t>
      </w:r>
      <w:r w:rsidR="004703A6" w:rsidRPr="00674904">
        <w:rPr>
          <w:rStyle w:val="A9"/>
          <w:rFonts w:cstheme="minorHAnsi"/>
          <w:sz w:val="22"/>
          <w:szCs w:val="22"/>
        </w:rPr>
        <w:t xml:space="preserve">for </w:t>
      </w:r>
      <w:r w:rsidRPr="00674904">
        <w:rPr>
          <w:rStyle w:val="A9"/>
          <w:rFonts w:cstheme="minorHAnsi"/>
          <w:sz w:val="22"/>
          <w:szCs w:val="22"/>
        </w:rPr>
        <w:t>grass</w:t>
      </w:r>
      <w:r w:rsidR="004703A6" w:rsidRPr="00674904">
        <w:rPr>
          <w:rStyle w:val="A9"/>
          <w:rFonts w:cstheme="minorHAnsi"/>
          <w:sz w:val="22"/>
          <w:szCs w:val="22"/>
        </w:rPr>
        <w:t>land plants</w:t>
      </w:r>
      <w:r w:rsidRPr="00674904">
        <w:rPr>
          <w:rStyle w:val="A9"/>
          <w:rFonts w:cstheme="minorHAnsi"/>
          <w:sz w:val="22"/>
          <w:szCs w:val="22"/>
        </w:rPr>
        <w:t>.</w:t>
      </w:r>
    </w:p>
    <w:p w14:paraId="4FE49051" w14:textId="77777777" w:rsidR="0077686F" w:rsidRPr="00674904" w:rsidRDefault="0077686F" w:rsidP="00CF54B8">
      <w:pPr>
        <w:rPr>
          <w:rFonts w:cstheme="minorHAnsi"/>
          <w:sz w:val="22"/>
          <w:szCs w:val="22"/>
        </w:rPr>
      </w:pPr>
    </w:p>
    <w:p w14:paraId="01EC5345" w14:textId="5FC1A288" w:rsidR="001E4B79" w:rsidRPr="00674904" w:rsidRDefault="001E4B79" w:rsidP="001E4B79">
      <w:pPr>
        <w:rPr>
          <w:rFonts w:cstheme="minorHAnsi"/>
          <w:color w:val="000000"/>
          <w:sz w:val="22"/>
          <w:szCs w:val="22"/>
        </w:rPr>
      </w:pPr>
      <w:r w:rsidRPr="00674904">
        <w:rPr>
          <w:rFonts w:cstheme="minorHAnsi"/>
          <w:color w:val="000000"/>
          <w:sz w:val="22"/>
          <w:szCs w:val="22"/>
        </w:rPr>
        <w:t>With that framework established, detailed planning can begin, using grazing concepts such as "take half, leave half" and trigger dates. The plan includes evaluating forage conditions and using flexible stocking rates that can take advantage of good times with more livestock with the ability to liquidate quickly in a drought.</w:t>
      </w:r>
      <w:r w:rsidR="00D44876" w:rsidRPr="00674904">
        <w:rPr>
          <w:rFonts w:cstheme="minorHAnsi"/>
          <w:color w:val="000000"/>
          <w:sz w:val="22"/>
          <w:szCs w:val="22"/>
        </w:rPr>
        <w:t xml:space="preserve"> When you encounter trigger dates during drought conditions, be decisive and disciplined when executing your plan as conditions warrant.</w:t>
      </w:r>
    </w:p>
    <w:p w14:paraId="113798DD" w14:textId="71EB094A" w:rsidR="00E25F0E" w:rsidRPr="00674904" w:rsidRDefault="00E25F0E">
      <w:pPr>
        <w:rPr>
          <w:rFonts w:cstheme="minorHAnsi"/>
          <w:sz w:val="22"/>
          <w:szCs w:val="22"/>
        </w:rPr>
      </w:pPr>
    </w:p>
    <w:p w14:paraId="356F1E0C" w14:textId="2FD53419" w:rsidR="00E25F0E" w:rsidRPr="00674904" w:rsidRDefault="00E25F0E" w:rsidP="00E25F0E">
      <w:pPr>
        <w:rPr>
          <w:rFonts w:cstheme="minorHAnsi"/>
          <w:b/>
          <w:bCs/>
          <w:sz w:val="22"/>
          <w:szCs w:val="22"/>
        </w:rPr>
      </w:pPr>
      <w:r w:rsidRPr="00674904">
        <w:rPr>
          <w:rFonts w:cstheme="minorHAnsi"/>
          <w:b/>
          <w:bCs/>
          <w:sz w:val="22"/>
          <w:szCs w:val="22"/>
        </w:rPr>
        <w:t xml:space="preserve">Q: </w:t>
      </w:r>
      <w:r w:rsidR="00192730" w:rsidRPr="00674904">
        <w:rPr>
          <w:rFonts w:cstheme="minorHAnsi"/>
          <w:b/>
          <w:bCs/>
          <w:sz w:val="22"/>
          <w:szCs w:val="22"/>
        </w:rPr>
        <w:t>Why</w:t>
      </w:r>
      <w:r w:rsidR="00E05C2F" w:rsidRPr="00674904">
        <w:rPr>
          <w:rFonts w:cstheme="minorHAnsi"/>
          <w:b/>
          <w:bCs/>
          <w:sz w:val="22"/>
          <w:szCs w:val="22"/>
        </w:rPr>
        <w:t xml:space="preserve"> is diversity in </w:t>
      </w:r>
      <w:r w:rsidR="00192730" w:rsidRPr="00674904">
        <w:rPr>
          <w:rFonts w:cstheme="minorHAnsi"/>
          <w:b/>
          <w:bCs/>
          <w:sz w:val="22"/>
          <w:szCs w:val="22"/>
        </w:rPr>
        <w:t xml:space="preserve">grassland </w:t>
      </w:r>
      <w:r w:rsidR="00E05C2F" w:rsidRPr="00674904">
        <w:rPr>
          <w:rFonts w:cstheme="minorHAnsi"/>
          <w:b/>
          <w:bCs/>
          <w:sz w:val="22"/>
          <w:szCs w:val="22"/>
        </w:rPr>
        <w:t>plant species</w:t>
      </w:r>
      <w:r w:rsidR="00192730" w:rsidRPr="00674904">
        <w:rPr>
          <w:rFonts w:cstheme="minorHAnsi"/>
          <w:b/>
          <w:bCs/>
          <w:sz w:val="22"/>
          <w:szCs w:val="22"/>
        </w:rPr>
        <w:t xml:space="preserve"> important</w:t>
      </w:r>
      <w:r w:rsidRPr="00674904">
        <w:rPr>
          <w:rFonts w:cstheme="minorHAnsi"/>
          <w:b/>
          <w:bCs/>
          <w:sz w:val="22"/>
          <w:szCs w:val="22"/>
        </w:rPr>
        <w:t xml:space="preserve">? </w:t>
      </w:r>
    </w:p>
    <w:p w14:paraId="02E07BF1" w14:textId="41BFE22C" w:rsidR="00E25F0E" w:rsidRPr="00674904" w:rsidRDefault="00E25F0E" w:rsidP="00E25F0E">
      <w:pPr>
        <w:rPr>
          <w:rFonts w:cstheme="minorHAnsi"/>
          <w:sz w:val="22"/>
          <w:szCs w:val="22"/>
        </w:rPr>
      </w:pPr>
      <w:r w:rsidRPr="00674904">
        <w:rPr>
          <w:rFonts w:cstheme="minorHAnsi"/>
          <w:b/>
          <w:bCs/>
          <w:sz w:val="22"/>
          <w:szCs w:val="22"/>
        </w:rPr>
        <w:t>A:</w:t>
      </w:r>
      <w:r w:rsidRPr="00674904">
        <w:rPr>
          <w:rFonts w:cstheme="minorHAnsi"/>
          <w:sz w:val="22"/>
          <w:szCs w:val="22"/>
        </w:rPr>
        <w:t xml:space="preserve"> </w:t>
      </w:r>
      <w:r w:rsidR="007C214E" w:rsidRPr="00674904">
        <w:rPr>
          <w:rFonts w:cstheme="minorHAnsi"/>
          <w:sz w:val="22"/>
          <w:szCs w:val="22"/>
        </w:rPr>
        <w:t xml:space="preserve">A good diversity of native species not only provide forage for livestock but </w:t>
      </w:r>
      <w:r w:rsidR="00761A12" w:rsidRPr="00674904">
        <w:rPr>
          <w:rFonts w:cstheme="minorHAnsi"/>
          <w:sz w:val="22"/>
          <w:szCs w:val="22"/>
        </w:rPr>
        <w:t>give</w:t>
      </w:r>
      <w:r w:rsidR="007C214E" w:rsidRPr="00674904">
        <w:rPr>
          <w:rFonts w:cstheme="minorHAnsi"/>
          <w:sz w:val="22"/>
          <w:szCs w:val="22"/>
        </w:rPr>
        <w:t xml:space="preserve"> benefit to </w:t>
      </w:r>
      <w:r w:rsidR="00761A12" w:rsidRPr="00674904">
        <w:rPr>
          <w:rFonts w:cstheme="minorHAnsi"/>
          <w:sz w:val="22"/>
          <w:szCs w:val="22"/>
        </w:rPr>
        <w:t>critical</w:t>
      </w:r>
      <w:r w:rsidR="007C214E" w:rsidRPr="00674904">
        <w:rPr>
          <w:rFonts w:cstheme="minorHAnsi"/>
          <w:sz w:val="22"/>
          <w:szCs w:val="22"/>
        </w:rPr>
        <w:t xml:space="preserve"> natural resources like soil health, wildlife, water/snow retention, pollinators and nutrient cycling. Proper grazing management is key to a healthy and resilient pasture to reduce the invasion of non-native grasses like smooth bromegrass, Kentucky bluegrass, crested wheatgrass or cheatgrass.</w:t>
      </w:r>
      <w:r w:rsidR="00764626" w:rsidRPr="00674904">
        <w:rPr>
          <w:rFonts w:cstheme="minorHAnsi"/>
          <w:sz w:val="22"/>
          <w:szCs w:val="22"/>
        </w:rPr>
        <w:t xml:space="preserve"> Diverse plant communities are like an insurance policy against </w:t>
      </w:r>
      <w:proofErr w:type="gramStart"/>
      <w:r w:rsidR="00764626" w:rsidRPr="00674904">
        <w:rPr>
          <w:rFonts w:cstheme="minorHAnsi"/>
          <w:sz w:val="22"/>
          <w:szCs w:val="22"/>
        </w:rPr>
        <w:t>drought, and</w:t>
      </w:r>
      <w:proofErr w:type="gramEnd"/>
      <w:r w:rsidR="00764626" w:rsidRPr="00674904">
        <w:rPr>
          <w:rFonts w:cstheme="minorHAnsi"/>
          <w:sz w:val="22"/>
          <w:szCs w:val="22"/>
        </w:rPr>
        <w:t xml:space="preserve"> provide </w:t>
      </w:r>
      <w:r w:rsidR="00450F38" w:rsidRPr="00674904">
        <w:rPr>
          <w:rFonts w:cstheme="minorHAnsi"/>
          <w:sz w:val="22"/>
          <w:szCs w:val="22"/>
        </w:rPr>
        <w:t xml:space="preserve">for </w:t>
      </w:r>
      <w:r w:rsidR="00764626" w:rsidRPr="00674904">
        <w:rPr>
          <w:rFonts w:cstheme="minorHAnsi"/>
          <w:sz w:val="22"/>
          <w:szCs w:val="22"/>
        </w:rPr>
        <w:t>improved livestock performance.</w:t>
      </w:r>
    </w:p>
    <w:p w14:paraId="60D062E7" w14:textId="7F0185A4" w:rsidR="00E25F0E" w:rsidRPr="00674904" w:rsidRDefault="00E25F0E">
      <w:pPr>
        <w:rPr>
          <w:rFonts w:cstheme="minorHAnsi"/>
          <w:sz w:val="22"/>
          <w:szCs w:val="22"/>
        </w:rPr>
      </w:pPr>
    </w:p>
    <w:p w14:paraId="1F0E1282" w14:textId="552ADB24" w:rsidR="00E25F0E" w:rsidRPr="00674904" w:rsidRDefault="00E25F0E" w:rsidP="00E25F0E">
      <w:pPr>
        <w:rPr>
          <w:rFonts w:cstheme="minorHAnsi"/>
          <w:b/>
          <w:bCs/>
          <w:sz w:val="22"/>
          <w:szCs w:val="22"/>
        </w:rPr>
      </w:pPr>
      <w:r w:rsidRPr="00674904">
        <w:rPr>
          <w:rFonts w:cstheme="minorHAnsi"/>
          <w:b/>
          <w:bCs/>
          <w:sz w:val="22"/>
          <w:szCs w:val="22"/>
        </w:rPr>
        <w:t xml:space="preserve">Q: </w:t>
      </w:r>
      <w:r w:rsidR="00293D43" w:rsidRPr="00674904">
        <w:rPr>
          <w:rFonts w:cstheme="minorHAnsi"/>
          <w:b/>
          <w:bCs/>
          <w:sz w:val="22"/>
          <w:szCs w:val="22"/>
        </w:rPr>
        <w:t>What is soil health in rangeland, and how will it benefit my grazing plan</w:t>
      </w:r>
      <w:r w:rsidRPr="00674904">
        <w:rPr>
          <w:rFonts w:cstheme="minorHAnsi"/>
          <w:b/>
          <w:bCs/>
          <w:sz w:val="22"/>
          <w:szCs w:val="22"/>
        </w:rPr>
        <w:t xml:space="preserve">? </w:t>
      </w:r>
    </w:p>
    <w:p w14:paraId="293C29E4" w14:textId="462EA874" w:rsidR="00842804" w:rsidRPr="00674904" w:rsidRDefault="00E25F0E" w:rsidP="00CF54B8">
      <w:pPr>
        <w:rPr>
          <w:rFonts w:cstheme="minorHAnsi"/>
          <w:color w:val="000000"/>
          <w:sz w:val="22"/>
          <w:szCs w:val="22"/>
        </w:rPr>
      </w:pPr>
      <w:r w:rsidRPr="00674904">
        <w:rPr>
          <w:rFonts w:cstheme="minorHAnsi"/>
          <w:b/>
          <w:bCs/>
          <w:sz w:val="22"/>
          <w:szCs w:val="22"/>
        </w:rPr>
        <w:t>A:</w:t>
      </w:r>
      <w:r w:rsidRPr="00674904">
        <w:rPr>
          <w:rFonts w:cstheme="minorHAnsi"/>
          <w:sz w:val="22"/>
          <w:szCs w:val="22"/>
        </w:rPr>
        <w:t xml:space="preserve"> </w:t>
      </w:r>
      <w:r w:rsidR="00CF54B8" w:rsidRPr="00674904">
        <w:rPr>
          <w:rFonts w:cstheme="minorHAnsi"/>
          <w:color w:val="000000"/>
          <w:sz w:val="22"/>
          <w:szCs w:val="22"/>
        </w:rPr>
        <w:t xml:space="preserve">The same principles </w:t>
      </w:r>
      <w:r w:rsidR="00761A12" w:rsidRPr="00674904">
        <w:rPr>
          <w:rFonts w:cstheme="minorHAnsi"/>
          <w:color w:val="000000"/>
          <w:sz w:val="22"/>
          <w:szCs w:val="22"/>
        </w:rPr>
        <w:t>used</w:t>
      </w:r>
      <w:r w:rsidR="00CF54B8" w:rsidRPr="00674904">
        <w:rPr>
          <w:rFonts w:cstheme="minorHAnsi"/>
          <w:color w:val="000000"/>
          <w:sz w:val="22"/>
          <w:szCs w:val="22"/>
        </w:rPr>
        <w:t xml:space="preserve"> to develop healthy cropland soils apply to rangelands. Keeping the soil covered with</w:t>
      </w:r>
      <w:r w:rsidR="008E7BDA" w:rsidRPr="00674904">
        <w:rPr>
          <w:rFonts w:cstheme="minorHAnsi"/>
          <w:color w:val="000000"/>
          <w:sz w:val="22"/>
          <w:szCs w:val="22"/>
        </w:rPr>
        <w:t xml:space="preserve"> robust living plants and residual litter on the soil surface,</w:t>
      </w:r>
      <w:r w:rsidR="00CF54B8" w:rsidRPr="00674904">
        <w:rPr>
          <w:rFonts w:cstheme="minorHAnsi"/>
          <w:color w:val="000000"/>
          <w:sz w:val="22"/>
          <w:szCs w:val="22"/>
        </w:rPr>
        <w:t xml:space="preserve"> little soil disturbance, is </w:t>
      </w:r>
      <w:r w:rsidR="00A47CD4" w:rsidRPr="00674904">
        <w:rPr>
          <w:rFonts w:cstheme="minorHAnsi"/>
          <w:color w:val="000000"/>
          <w:sz w:val="22"/>
          <w:szCs w:val="22"/>
        </w:rPr>
        <w:t>vital</w:t>
      </w:r>
      <w:r w:rsidR="00CF54B8" w:rsidRPr="00674904">
        <w:rPr>
          <w:rFonts w:cstheme="minorHAnsi"/>
          <w:color w:val="000000"/>
          <w:sz w:val="22"/>
          <w:szCs w:val="22"/>
        </w:rPr>
        <w:t>. So is a diversity of plants that promotes more continual root growth throughout the year. Those growing roots feed microbes in the soil, resulting in building aggregated soils below ground with higher organic matter levels.</w:t>
      </w:r>
    </w:p>
    <w:p w14:paraId="5312A7CE" w14:textId="77777777" w:rsidR="00842804" w:rsidRPr="00674904" w:rsidRDefault="00842804" w:rsidP="00CF54B8">
      <w:pPr>
        <w:rPr>
          <w:rFonts w:cstheme="minorHAnsi"/>
          <w:color w:val="000000"/>
          <w:sz w:val="22"/>
          <w:szCs w:val="22"/>
        </w:rPr>
      </w:pPr>
    </w:p>
    <w:p w14:paraId="60D075E2" w14:textId="262027EC" w:rsidR="00CF54B8" w:rsidRPr="00674904" w:rsidRDefault="00842804" w:rsidP="00CF54B8">
      <w:pPr>
        <w:rPr>
          <w:rFonts w:cstheme="minorHAnsi"/>
          <w:sz w:val="22"/>
          <w:szCs w:val="22"/>
        </w:rPr>
      </w:pPr>
      <w:r w:rsidRPr="00674904">
        <w:rPr>
          <w:rFonts w:cstheme="minorHAnsi"/>
          <w:color w:val="000000"/>
          <w:sz w:val="22"/>
          <w:szCs w:val="22"/>
        </w:rPr>
        <w:lastRenderedPageBreak/>
        <w:t>H</w:t>
      </w:r>
      <w:r w:rsidR="00CF54B8" w:rsidRPr="00674904">
        <w:rPr>
          <w:rFonts w:cstheme="minorHAnsi"/>
          <w:color w:val="000000"/>
          <w:sz w:val="22"/>
          <w:szCs w:val="22"/>
        </w:rPr>
        <w:t>ealth</w:t>
      </w:r>
      <w:r w:rsidRPr="00674904">
        <w:rPr>
          <w:rFonts w:cstheme="minorHAnsi"/>
          <w:color w:val="000000"/>
          <w:sz w:val="22"/>
          <w:szCs w:val="22"/>
        </w:rPr>
        <w:t xml:space="preserve">ier </w:t>
      </w:r>
      <w:r w:rsidR="00CF54B8" w:rsidRPr="00674904">
        <w:rPr>
          <w:rFonts w:cstheme="minorHAnsi"/>
          <w:color w:val="000000"/>
          <w:sz w:val="22"/>
          <w:szCs w:val="22"/>
        </w:rPr>
        <w:t xml:space="preserve">soils maximize rainfall infiltration and store water more efficiently. The resulting higher level of stored soil moisture reflects the </w:t>
      </w:r>
      <w:r w:rsidR="00A47CD4" w:rsidRPr="00674904">
        <w:rPr>
          <w:rFonts w:cstheme="minorHAnsi"/>
          <w:color w:val="000000"/>
          <w:sz w:val="22"/>
          <w:szCs w:val="22"/>
        </w:rPr>
        <w:t xml:space="preserve">soil’s </w:t>
      </w:r>
      <w:r w:rsidR="00CF54B8" w:rsidRPr="00674904">
        <w:rPr>
          <w:rFonts w:cstheme="minorHAnsi"/>
          <w:color w:val="000000"/>
          <w:sz w:val="22"/>
          <w:szCs w:val="22"/>
        </w:rPr>
        <w:t>resilience and supports more diverse, healthy forage above ground during a drought.</w:t>
      </w:r>
      <w:r w:rsidRPr="00674904">
        <w:rPr>
          <w:rFonts w:cstheme="minorHAnsi"/>
          <w:color w:val="000000"/>
          <w:sz w:val="22"/>
          <w:szCs w:val="22"/>
        </w:rPr>
        <w:t xml:space="preserve"> Managing for grass allows for more cattle and more profits per acre.</w:t>
      </w:r>
    </w:p>
    <w:p w14:paraId="43E74CB6" w14:textId="77777777" w:rsidR="00141B29" w:rsidRPr="00674904" w:rsidRDefault="00141B29" w:rsidP="00E25F0E">
      <w:pPr>
        <w:rPr>
          <w:rFonts w:cstheme="minorHAnsi"/>
          <w:sz w:val="22"/>
          <w:szCs w:val="22"/>
        </w:rPr>
      </w:pPr>
    </w:p>
    <w:p w14:paraId="2FCBBBF7" w14:textId="213C773B" w:rsidR="00E25F0E" w:rsidRPr="00674904" w:rsidRDefault="00E25F0E" w:rsidP="00E25F0E">
      <w:pPr>
        <w:rPr>
          <w:rFonts w:cstheme="minorHAnsi"/>
          <w:b/>
          <w:bCs/>
          <w:sz w:val="22"/>
          <w:szCs w:val="22"/>
        </w:rPr>
      </w:pPr>
      <w:r w:rsidRPr="00674904">
        <w:rPr>
          <w:rFonts w:cstheme="minorHAnsi"/>
          <w:b/>
          <w:bCs/>
          <w:sz w:val="22"/>
          <w:szCs w:val="22"/>
        </w:rPr>
        <w:t xml:space="preserve">Q: </w:t>
      </w:r>
      <w:r w:rsidR="0063516A" w:rsidRPr="00674904">
        <w:rPr>
          <w:rFonts w:cstheme="minorHAnsi"/>
          <w:b/>
          <w:bCs/>
          <w:sz w:val="22"/>
          <w:szCs w:val="22"/>
        </w:rPr>
        <w:t>What principles should I keep in mind for grazing</w:t>
      </w:r>
      <w:r w:rsidRPr="00674904">
        <w:rPr>
          <w:rFonts w:cstheme="minorHAnsi"/>
          <w:b/>
          <w:bCs/>
          <w:sz w:val="22"/>
          <w:szCs w:val="22"/>
        </w:rPr>
        <w:t xml:space="preserve">? </w:t>
      </w:r>
    </w:p>
    <w:p w14:paraId="35F6D184" w14:textId="1DD52704" w:rsidR="00E25F0E" w:rsidRPr="00674904" w:rsidRDefault="00E25F0E" w:rsidP="00E25F0E">
      <w:pPr>
        <w:rPr>
          <w:rFonts w:cstheme="minorHAnsi"/>
          <w:sz w:val="22"/>
          <w:szCs w:val="22"/>
        </w:rPr>
      </w:pPr>
      <w:r w:rsidRPr="00674904">
        <w:rPr>
          <w:rFonts w:cstheme="minorHAnsi"/>
          <w:b/>
          <w:bCs/>
          <w:sz w:val="22"/>
          <w:szCs w:val="22"/>
        </w:rPr>
        <w:t>A:</w:t>
      </w:r>
      <w:r w:rsidRPr="00674904">
        <w:rPr>
          <w:rFonts w:cstheme="minorHAnsi"/>
          <w:sz w:val="22"/>
          <w:szCs w:val="22"/>
        </w:rPr>
        <w:t xml:space="preserve"> </w:t>
      </w:r>
      <w:r w:rsidR="00EA3AD6" w:rsidRPr="00674904">
        <w:rPr>
          <w:rFonts w:cstheme="minorHAnsi"/>
          <w:sz w:val="22"/>
          <w:szCs w:val="22"/>
        </w:rPr>
        <w:t xml:space="preserve">The long-term key to less severe drought impacts on grasslands is developing resilient soils. The pathway to that resilience is to </w:t>
      </w:r>
      <w:r w:rsidR="00E07156" w:rsidRPr="00674904">
        <w:rPr>
          <w:rFonts w:cstheme="minorHAnsi"/>
          <w:sz w:val="22"/>
          <w:szCs w:val="22"/>
        </w:rPr>
        <w:t xml:space="preserve">Remember the R’s: </w:t>
      </w:r>
      <w:r w:rsidR="0063516A" w:rsidRPr="00674904">
        <w:rPr>
          <w:rFonts w:cstheme="minorHAnsi"/>
          <w:sz w:val="22"/>
          <w:szCs w:val="22"/>
        </w:rPr>
        <w:t xml:space="preserve">Rotate, rest and recover. </w:t>
      </w:r>
    </w:p>
    <w:p w14:paraId="58D0862D" w14:textId="77777777" w:rsidR="00E25F0E" w:rsidRPr="00674904" w:rsidRDefault="00E25F0E" w:rsidP="00E25F0E">
      <w:pPr>
        <w:rPr>
          <w:rFonts w:cstheme="minorHAnsi"/>
          <w:sz w:val="22"/>
          <w:szCs w:val="22"/>
        </w:rPr>
      </w:pPr>
    </w:p>
    <w:p w14:paraId="7870EBAC" w14:textId="09E49B64" w:rsidR="00E25F0E" w:rsidRPr="00674904" w:rsidRDefault="00E25F0E">
      <w:pPr>
        <w:rPr>
          <w:rFonts w:cstheme="minorHAnsi"/>
          <w:sz w:val="22"/>
          <w:szCs w:val="22"/>
        </w:rPr>
      </w:pPr>
    </w:p>
    <w:p w14:paraId="6AEFD073" w14:textId="77777777" w:rsidR="00AF3ACE" w:rsidRPr="00674904" w:rsidRDefault="00AF3ACE" w:rsidP="00AF3ACE">
      <w:pPr>
        <w:autoSpaceDE w:val="0"/>
        <w:autoSpaceDN w:val="0"/>
        <w:adjustRightInd w:val="0"/>
        <w:rPr>
          <w:rFonts w:cstheme="minorHAnsi"/>
          <w:b/>
          <w:bCs/>
          <w:color w:val="000000"/>
          <w:sz w:val="22"/>
          <w:szCs w:val="22"/>
        </w:rPr>
      </w:pPr>
      <w:r w:rsidRPr="00674904">
        <w:rPr>
          <w:rFonts w:cstheme="minorHAnsi"/>
          <w:b/>
          <w:bCs/>
          <w:color w:val="000000"/>
          <w:sz w:val="22"/>
          <w:szCs w:val="22"/>
        </w:rPr>
        <w:t>For More Information</w:t>
      </w:r>
    </w:p>
    <w:p w14:paraId="1EA521F7" w14:textId="445C0B0E" w:rsidR="00AF3ACE" w:rsidRPr="00674904" w:rsidRDefault="00AF3ACE" w:rsidP="00CD767B">
      <w:pPr>
        <w:autoSpaceDE w:val="0"/>
        <w:autoSpaceDN w:val="0"/>
        <w:adjustRightInd w:val="0"/>
        <w:rPr>
          <w:rFonts w:cstheme="minorHAnsi"/>
          <w:color w:val="000000"/>
          <w:sz w:val="22"/>
          <w:szCs w:val="22"/>
        </w:rPr>
      </w:pPr>
      <w:r w:rsidRPr="00674904">
        <w:rPr>
          <w:rFonts w:cstheme="minorHAnsi"/>
          <w:color w:val="000000"/>
          <w:sz w:val="22"/>
          <w:szCs w:val="22"/>
        </w:rPr>
        <w:t>Contact your local Natural</w:t>
      </w:r>
      <w:r w:rsidR="00A313BC" w:rsidRPr="00674904">
        <w:rPr>
          <w:rFonts w:cstheme="minorHAnsi"/>
          <w:color w:val="000000"/>
          <w:sz w:val="22"/>
          <w:szCs w:val="22"/>
        </w:rPr>
        <w:t xml:space="preserve"> </w:t>
      </w:r>
      <w:r w:rsidRPr="00674904">
        <w:rPr>
          <w:rFonts w:cstheme="minorHAnsi"/>
          <w:color w:val="000000"/>
          <w:sz w:val="22"/>
          <w:szCs w:val="22"/>
        </w:rPr>
        <w:t>Resources Conservation Service</w:t>
      </w:r>
      <w:r w:rsidR="00A313BC" w:rsidRPr="00674904">
        <w:rPr>
          <w:rFonts w:cstheme="minorHAnsi"/>
          <w:color w:val="000000"/>
          <w:sz w:val="22"/>
          <w:szCs w:val="22"/>
        </w:rPr>
        <w:t xml:space="preserve"> </w:t>
      </w:r>
      <w:r w:rsidRPr="00674904">
        <w:rPr>
          <w:rFonts w:cstheme="minorHAnsi"/>
          <w:color w:val="000000"/>
          <w:sz w:val="22"/>
          <w:szCs w:val="22"/>
        </w:rPr>
        <w:t xml:space="preserve">Office for </w:t>
      </w:r>
      <w:r w:rsidR="00CD767B" w:rsidRPr="00674904">
        <w:rPr>
          <w:rFonts w:cstheme="minorHAnsi"/>
          <w:color w:val="000000"/>
          <w:sz w:val="22"/>
          <w:szCs w:val="22"/>
        </w:rPr>
        <w:t xml:space="preserve">free </w:t>
      </w:r>
      <w:r w:rsidRPr="00674904">
        <w:rPr>
          <w:rFonts w:cstheme="minorHAnsi"/>
          <w:color w:val="000000"/>
          <w:sz w:val="22"/>
          <w:szCs w:val="22"/>
        </w:rPr>
        <w:t xml:space="preserve">assistance </w:t>
      </w:r>
      <w:r w:rsidR="00CD767B" w:rsidRPr="00674904">
        <w:rPr>
          <w:rFonts w:cstheme="minorHAnsi"/>
          <w:color w:val="000000"/>
          <w:sz w:val="22"/>
          <w:szCs w:val="22"/>
        </w:rPr>
        <w:t>to develop</w:t>
      </w:r>
      <w:r w:rsidRPr="00674904">
        <w:rPr>
          <w:rFonts w:cstheme="minorHAnsi"/>
          <w:color w:val="000000"/>
          <w:sz w:val="22"/>
          <w:szCs w:val="22"/>
        </w:rPr>
        <w:t xml:space="preserve"> a Grasslands</w:t>
      </w:r>
      <w:r w:rsidR="00A313BC" w:rsidRPr="00674904">
        <w:rPr>
          <w:rFonts w:cstheme="minorHAnsi"/>
          <w:color w:val="000000"/>
          <w:sz w:val="22"/>
          <w:szCs w:val="22"/>
        </w:rPr>
        <w:t xml:space="preserve"> </w:t>
      </w:r>
      <w:r w:rsidRPr="00674904">
        <w:rPr>
          <w:rFonts w:cstheme="minorHAnsi"/>
          <w:color w:val="000000"/>
          <w:sz w:val="22"/>
          <w:szCs w:val="22"/>
        </w:rPr>
        <w:t xml:space="preserve">Conservation Plan. </w:t>
      </w:r>
      <w:r w:rsidR="00CD767B" w:rsidRPr="00674904">
        <w:rPr>
          <w:rFonts w:cstheme="minorHAnsi"/>
          <w:color w:val="000000"/>
          <w:sz w:val="22"/>
          <w:szCs w:val="22"/>
        </w:rPr>
        <w:t>Visit your</w:t>
      </w:r>
      <w:r w:rsidRPr="00674904">
        <w:rPr>
          <w:rFonts w:cstheme="minorHAnsi"/>
          <w:color w:val="000000"/>
          <w:sz w:val="22"/>
          <w:szCs w:val="22"/>
        </w:rPr>
        <w:t xml:space="preserve"> local USDA</w:t>
      </w:r>
      <w:r w:rsidR="00A313BC" w:rsidRPr="00674904">
        <w:rPr>
          <w:rFonts w:cstheme="minorHAnsi"/>
          <w:color w:val="000000"/>
          <w:sz w:val="22"/>
          <w:szCs w:val="22"/>
        </w:rPr>
        <w:t xml:space="preserve"> </w:t>
      </w:r>
      <w:r w:rsidRPr="00674904">
        <w:rPr>
          <w:rFonts w:cstheme="minorHAnsi"/>
          <w:color w:val="000000"/>
          <w:sz w:val="22"/>
          <w:szCs w:val="22"/>
        </w:rPr>
        <w:t>Service Center</w:t>
      </w:r>
      <w:r w:rsidR="00CD767B" w:rsidRPr="00674904">
        <w:rPr>
          <w:rFonts w:cstheme="minorHAnsi"/>
          <w:color w:val="000000"/>
          <w:sz w:val="22"/>
          <w:szCs w:val="22"/>
        </w:rPr>
        <w:t xml:space="preserve"> </w:t>
      </w:r>
      <w:hyperlink r:id="rId8" w:history="1">
        <w:r w:rsidR="00CD767B" w:rsidRPr="00674904">
          <w:rPr>
            <w:rStyle w:val="Hyperlink"/>
            <w:rFonts w:cstheme="minorHAnsi"/>
            <w:sz w:val="22"/>
            <w:szCs w:val="22"/>
          </w:rPr>
          <w:t>https://www.nrcs.usda.gov/wps/portal/nrcs/main/sd/contact/local/</w:t>
        </w:r>
      </w:hyperlink>
      <w:r w:rsidR="00CD767B" w:rsidRPr="00674904">
        <w:rPr>
          <w:rFonts w:cstheme="minorHAnsi"/>
          <w:color w:val="000000"/>
          <w:sz w:val="22"/>
          <w:szCs w:val="22"/>
        </w:rPr>
        <w:t xml:space="preserve"> </w:t>
      </w:r>
    </w:p>
    <w:p w14:paraId="1A20E989" w14:textId="77777777" w:rsidR="00CD767B" w:rsidRPr="00674904" w:rsidRDefault="00CD767B" w:rsidP="00CD767B">
      <w:pPr>
        <w:autoSpaceDE w:val="0"/>
        <w:autoSpaceDN w:val="0"/>
        <w:adjustRightInd w:val="0"/>
        <w:rPr>
          <w:rFonts w:cstheme="minorHAnsi"/>
          <w:color w:val="000000"/>
          <w:sz w:val="22"/>
          <w:szCs w:val="22"/>
        </w:rPr>
      </w:pPr>
    </w:p>
    <w:p w14:paraId="7A4B8DA2" w14:textId="789E9A83" w:rsidR="00AF3ACE" w:rsidRPr="00674904" w:rsidRDefault="00284D97" w:rsidP="00AF3ACE">
      <w:pPr>
        <w:rPr>
          <w:rFonts w:cstheme="minorHAnsi"/>
          <w:sz w:val="22"/>
          <w:szCs w:val="22"/>
        </w:rPr>
      </w:pPr>
      <w:r w:rsidRPr="00674904">
        <w:rPr>
          <w:rFonts w:cstheme="minorHAnsi"/>
          <w:sz w:val="22"/>
          <w:szCs w:val="22"/>
        </w:rPr>
        <w:t>USDA-NRCS South Dakota Range &amp; Pasture: Drought Resources</w:t>
      </w:r>
    </w:p>
    <w:p w14:paraId="6A5CF851" w14:textId="2C5F5386" w:rsidR="00284D97" w:rsidRPr="00674904" w:rsidRDefault="00674904" w:rsidP="00AF3ACE">
      <w:pPr>
        <w:rPr>
          <w:rFonts w:cstheme="minorHAnsi"/>
          <w:sz w:val="22"/>
          <w:szCs w:val="22"/>
        </w:rPr>
      </w:pPr>
      <w:hyperlink r:id="rId9" w:history="1">
        <w:r w:rsidR="00172792" w:rsidRPr="00674904">
          <w:rPr>
            <w:rStyle w:val="Hyperlink"/>
            <w:rFonts w:cstheme="minorHAnsi"/>
            <w:sz w:val="22"/>
            <w:szCs w:val="22"/>
          </w:rPr>
          <w:t>https://bit.ly/SDGrasslands</w:t>
        </w:r>
      </w:hyperlink>
      <w:r w:rsidR="00284D97" w:rsidRPr="00674904">
        <w:rPr>
          <w:rFonts w:cstheme="minorHAnsi"/>
          <w:sz w:val="22"/>
          <w:szCs w:val="22"/>
        </w:rPr>
        <w:t xml:space="preserve"> </w:t>
      </w:r>
    </w:p>
    <w:p w14:paraId="2D9932C4" w14:textId="693D636A" w:rsidR="00284D97" w:rsidRPr="00674904" w:rsidRDefault="00284D97" w:rsidP="00AF3ACE">
      <w:pPr>
        <w:rPr>
          <w:rFonts w:cstheme="minorHAnsi"/>
          <w:sz w:val="22"/>
          <w:szCs w:val="22"/>
        </w:rPr>
      </w:pPr>
    </w:p>
    <w:p w14:paraId="731BCE05" w14:textId="6B0BC39F" w:rsidR="00284D97" w:rsidRPr="00674904" w:rsidRDefault="00284D97" w:rsidP="00AF3ACE">
      <w:pPr>
        <w:rPr>
          <w:rFonts w:cstheme="minorHAnsi"/>
          <w:sz w:val="22"/>
          <w:szCs w:val="22"/>
        </w:rPr>
      </w:pPr>
      <w:r w:rsidRPr="00674904">
        <w:rPr>
          <w:rFonts w:cstheme="minorHAnsi"/>
          <w:sz w:val="22"/>
          <w:szCs w:val="22"/>
        </w:rPr>
        <w:t>South Dakota Governor’s Drought Task Force</w:t>
      </w:r>
    </w:p>
    <w:p w14:paraId="3D5C8EDE" w14:textId="049BD778" w:rsidR="00284D97" w:rsidRPr="00674904" w:rsidRDefault="00674904" w:rsidP="00AF3ACE">
      <w:pPr>
        <w:rPr>
          <w:rFonts w:cstheme="minorHAnsi"/>
          <w:sz w:val="22"/>
          <w:szCs w:val="22"/>
        </w:rPr>
      </w:pPr>
      <w:hyperlink r:id="rId10" w:history="1">
        <w:r w:rsidR="00284D97" w:rsidRPr="00674904">
          <w:rPr>
            <w:rStyle w:val="Hyperlink"/>
            <w:rFonts w:cstheme="minorHAnsi"/>
            <w:sz w:val="22"/>
            <w:szCs w:val="22"/>
          </w:rPr>
          <w:t>http://sdresponse.gov/drought/droughtmonitor.aspx</w:t>
        </w:r>
      </w:hyperlink>
      <w:r w:rsidR="00284D97" w:rsidRPr="00674904">
        <w:rPr>
          <w:rFonts w:cstheme="minorHAnsi"/>
          <w:sz w:val="22"/>
          <w:szCs w:val="22"/>
        </w:rPr>
        <w:t xml:space="preserve"> </w:t>
      </w:r>
    </w:p>
    <w:p w14:paraId="69A5B9CF" w14:textId="33F4774B" w:rsidR="00284D97" w:rsidRPr="00674904" w:rsidRDefault="00284D97" w:rsidP="00AF3ACE">
      <w:pPr>
        <w:rPr>
          <w:rFonts w:cstheme="minorHAnsi"/>
          <w:sz w:val="22"/>
          <w:szCs w:val="22"/>
        </w:rPr>
      </w:pPr>
    </w:p>
    <w:p w14:paraId="449158D4" w14:textId="6BBDC04E" w:rsidR="00541D24" w:rsidRPr="00674904" w:rsidRDefault="0013636E" w:rsidP="00AF3ACE">
      <w:pPr>
        <w:rPr>
          <w:rFonts w:cstheme="minorHAnsi"/>
          <w:sz w:val="22"/>
          <w:szCs w:val="22"/>
        </w:rPr>
      </w:pPr>
      <w:r w:rsidRPr="00674904">
        <w:rPr>
          <w:rFonts w:cstheme="minorHAnsi"/>
          <w:sz w:val="22"/>
          <w:szCs w:val="22"/>
        </w:rPr>
        <w:t>South Dakota 2021 Grasslands Planner e-Calendar</w:t>
      </w:r>
    </w:p>
    <w:p w14:paraId="69875DBB" w14:textId="106CF6B7" w:rsidR="0013636E" w:rsidRPr="00674904" w:rsidRDefault="00674904" w:rsidP="00AF3ACE">
      <w:pPr>
        <w:rPr>
          <w:rFonts w:cstheme="minorHAnsi"/>
          <w:sz w:val="22"/>
          <w:szCs w:val="22"/>
        </w:rPr>
      </w:pPr>
      <w:hyperlink r:id="rId11" w:history="1">
        <w:r w:rsidR="0013636E" w:rsidRPr="00674904">
          <w:rPr>
            <w:rStyle w:val="Hyperlink"/>
            <w:rFonts w:cstheme="minorHAnsi"/>
            <w:sz w:val="22"/>
            <w:szCs w:val="22"/>
          </w:rPr>
          <w:t>https://www.nrcs.usda.gov/wps/portal/nrcs/detail/sd/newsroom/releases/?cid=NRCSEPRD1735026</w:t>
        </w:r>
      </w:hyperlink>
      <w:r w:rsidR="0013636E" w:rsidRPr="00674904">
        <w:rPr>
          <w:rFonts w:cstheme="minorHAnsi"/>
          <w:sz w:val="22"/>
          <w:szCs w:val="22"/>
        </w:rPr>
        <w:t xml:space="preserve"> </w:t>
      </w:r>
    </w:p>
    <w:p w14:paraId="66B3784E" w14:textId="77777777" w:rsidR="00541D24" w:rsidRPr="00674904" w:rsidRDefault="00541D24" w:rsidP="00AF3ACE">
      <w:pPr>
        <w:rPr>
          <w:rFonts w:cstheme="minorHAnsi"/>
          <w:sz w:val="22"/>
          <w:szCs w:val="22"/>
        </w:rPr>
      </w:pPr>
    </w:p>
    <w:p w14:paraId="52EDBCBB" w14:textId="22AB7326" w:rsidR="00284D97" w:rsidRPr="00674904" w:rsidRDefault="00284D97" w:rsidP="00AF3ACE">
      <w:pPr>
        <w:rPr>
          <w:rFonts w:cstheme="minorHAnsi"/>
          <w:sz w:val="22"/>
          <w:szCs w:val="22"/>
        </w:rPr>
      </w:pPr>
      <w:r w:rsidRPr="00674904">
        <w:rPr>
          <w:rFonts w:cstheme="minorHAnsi"/>
          <w:sz w:val="22"/>
          <w:szCs w:val="22"/>
        </w:rPr>
        <w:t xml:space="preserve">NRCS South Dakota Growing Resilience with Soil Health (Cropland) </w:t>
      </w:r>
      <w:hyperlink r:id="rId12" w:history="1">
        <w:r w:rsidRPr="00674904">
          <w:rPr>
            <w:rStyle w:val="Hyperlink"/>
            <w:rFonts w:cstheme="minorHAnsi"/>
            <w:sz w:val="22"/>
            <w:szCs w:val="22"/>
          </w:rPr>
          <w:t>https://www.nrcs.usda.gov/wps/portal/nrcs/detail/sd/soils/?cid=nrcseprd1559420</w:t>
        </w:r>
      </w:hyperlink>
      <w:r w:rsidRPr="00674904">
        <w:rPr>
          <w:rFonts w:cstheme="minorHAnsi"/>
          <w:sz w:val="22"/>
          <w:szCs w:val="22"/>
        </w:rPr>
        <w:t xml:space="preserve"> </w:t>
      </w:r>
    </w:p>
    <w:p w14:paraId="266D35B9" w14:textId="46B2C788" w:rsidR="00284D97" w:rsidRPr="00674904" w:rsidRDefault="00284D97" w:rsidP="00AF3ACE">
      <w:pPr>
        <w:rPr>
          <w:rFonts w:cstheme="minorHAnsi"/>
          <w:sz w:val="22"/>
          <w:szCs w:val="22"/>
        </w:rPr>
      </w:pPr>
    </w:p>
    <w:p w14:paraId="350ABB4A" w14:textId="77777777" w:rsidR="00674904" w:rsidRPr="0056755F" w:rsidRDefault="00674904" w:rsidP="00674904">
      <w:pPr>
        <w:pStyle w:val="Indentfirstparagraph"/>
        <w:jc w:val="right"/>
        <w:rPr>
          <w:b/>
          <w:bCs/>
          <w:color w:val="000000" w:themeColor="text1"/>
        </w:rPr>
      </w:pPr>
      <w:r>
        <w:rPr>
          <w:noProof/>
          <w:color w:val="000000" w:themeColor="text1"/>
        </w:rPr>
        <w:drawing>
          <wp:inline distT="0" distB="0" distL="0" distR="0" wp14:anchorId="72B5FB15" wp14:editId="4A6E3DAE">
            <wp:extent cx="1165494" cy="981919"/>
            <wp:effectExtent l="0" t="0" r="317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35119" cy="1040578"/>
                    </a:xfrm>
                    <a:prstGeom prst="rect">
                      <a:avLst/>
                    </a:prstGeom>
                  </pic:spPr>
                </pic:pic>
              </a:graphicData>
            </a:graphic>
          </wp:inline>
        </w:drawing>
      </w:r>
    </w:p>
    <w:p w14:paraId="77BFC665" w14:textId="77777777" w:rsidR="00674904" w:rsidRPr="0056755F" w:rsidRDefault="00674904" w:rsidP="00674904">
      <w:pPr>
        <w:pStyle w:val="Indentfirstparagraph"/>
        <w:jc w:val="right"/>
        <w:rPr>
          <w:b/>
          <w:bCs/>
          <w:color w:val="000000" w:themeColor="text1"/>
        </w:rPr>
      </w:pPr>
      <w:r w:rsidRPr="0056755F">
        <w:rPr>
          <w:b/>
          <w:bCs/>
          <w:color w:val="000000" w:themeColor="text1"/>
        </w:rPr>
        <w:t>Remember the R’s:</w:t>
      </w:r>
    </w:p>
    <w:p w14:paraId="132AF998" w14:textId="77777777" w:rsidR="00674904" w:rsidRPr="0022467B" w:rsidRDefault="00674904" w:rsidP="00674904">
      <w:pPr>
        <w:pStyle w:val="Indentfirstparagraph"/>
        <w:jc w:val="right"/>
        <w:rPr>
          <w:color w:val="000000" w:themeColor="text1"/>
        </w:rPr>
      </w:pPr>
      <w:r w:rsidRPr="0056755F">
        <w:rPr>
          <w:b/>
          <w:bCs/>
          <w:color w:val="000000" w:themeColor="text1"/>
        </w:rPr>
        <w:t>Rotate – Rest – Recover</w:t>
      </w:r>
    </w:p>
    <w:p w14:paraId="539D97A1" w14:textId="77777777" w:rsidR="00284D97" w:rsidRPr="00674904" w:rsidRDefault="00284D97" w:rsidP="00AF3ACE">
      <w:pPr>
        <w:rPr>
          <w:rFonts w:cstheme="minorHAnsi"/>
          <w:sz w:val="22"/>
          <w:szCs w:val="22"/>
        </w:rPr>
      </w:pPr>
    </w:p>
    <w:sectPr w:rsidR="00284D97" w:rsidRPr="00674904" w:rsidSect="006F6639">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59053F"/>
    <w:multiLevelType w:val="multilevel"/>
    <w:tmpl w:val="81AE512A"/>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5D"/>
    <w:rsid w:val="00022FB9"/>
    <w:rsid w:val="000926C0"/>
    <w:rsid w:val="000A79E6"/>
    <w:rsid w:val="000D31B3"/>
    <w:rsid w:val="001139C7"/>
    <w:rsid w:val="0013636E"/>
    <w:rsid w:val="00141B29"/>
    <w:rsid w:val="00154F45"/>
    <w:rsid w:val="00172792"/>
    <w:rsid w:val="0018538B"/>
    <w:rsid w:val="00192730"/>
    <w:rsid w:val="00194146"/>
    <w:rsid w:val="001A7CFD"/>
    <w:rsid w:val="001E4B79"/>
    <w:rsid w:val="00281B5D"/>
    <w:rsid w:val="00284D97"/>
    <w:rsid w:val="00293D43"/>
    <w:rsid w:val="002E10FD"/>
    <w:rsid w:val="00301ED9"/>
    <w:rsid w:val="00306C68"/>
    <w:rsid w:val="00335EBC"/>
    <w:rsid w:val="0034608E"/>
    <w:rsid w:val="00361086"/>
    <w:rsid w:val="00382630"/>
    <w:rsid w:val="00393790"/>
    <w:rsid w:val="00393B28"/>
    <w:rsid w:val="00441A8B"/>
    <w:rsid w:val="004424E7"/>
    <w:rsid w:val="00450F38"/>
    <w:rsid w:val="004703A6"/>
    <w:rsid w:val="004F31EC"/>
    <w:rsid w:val="005041A6"/>
    <w:rsid w:val="00541D24"/>
    <w:rsid w:val="00555FE8"/>
    <w:rsid w:val="005775A7"/>
    <w:rsid w:val="00582307"/>
    <w:rsid w:val="005C536B"/>
    <w:rsid w:val="005D21F7"/>
    <w:rsid w:val="005F6086"/>
    <w:rsid w:val="0063516A"/>
    <w:rsid w:val="00674904"/>
    <w:rsid w:val="006A2045"/>
    <w:rsid w:val="006F6639"/>
    <w:rsid w:val="00720F12"/>
    <w:rsid w:val="00761A12"/>
    <w:rsid w:val="00764626"/>
    <w:rsid w:val="0077686F"/>
    <w:rsid w:val="00790E0E"/>
    <w:rsid w:val="007C03ED"/>
    <w:rsid w:val="007C214E"/>
    <w:rsid w:val="007D37EF"/>
    <w:rsid w:val="00814F77"/>
    <w:rsid w:val="008276B2"/>
    <w:rsid w:val="00842804"/>
    <w:rsid w:val="008E7BDA"/>
    <w:rsid w:val="00962F8B"/>
    <w:rsid w:val="009C43EC"/>
    <w:rsid w:val="00A22E96"/>
    <w:rsid w:val="00A313BC"/>
    <w:rsid w:val="00A33BB1"/>
    <w:rsid w:val="00A42F79"/>
    <w:rsid w:val="00A47CD4"/>
    <w:rsid w:val="00A55CFB"/>
    <w:rsid w:val="00A97F3B"/>
    <w:rsid w:val="00AF3ACE"/>
    <w:rsid w:val="00C61927"/>
    <w:rsid w:val="00CD767B"/>
    <w:rsid w:val="00CF54B8"/>
    <w:rsid w:val="00D44876"/>
    <w:rsid w:val="00D8765D"/>
    <w:rsid w:val="00DA5DD3"/>
    <w:rsid w:val="00DD154E"/>
    <w:rsid w:val="00E05C2F"/>
    <w:rsid w:val="00E07156"/>
    <w:rsid w:val="00E25F0E"/>
    <w:rsid w:val="00E5652F"/>
    <w:rsid w:val="00E61AB6"/>
    <w:rsid w:val="00EA3006"/>
    <w:rsid w:val="00EA3AD6"/>
    <w:rsid w:val="00EF73B9"/>
    <w:rsid w:val="00F27550"/>
    <w:rsid w:val="00F579D2"/>
    <w:rsid w:val="00F6462C"/>
    <w:rsid w:val="00F7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628561"/>
  <w15:chartTrackingRefBased/>
  <w15:docId w15:val="{92E395E2-98E7-1B4E-9081-D597876C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765D"/>
  </w:style>
  <w:style w:type="paragraph" w:customStyle="1" w:styleId="Default">
    <w:name w:val="Default"/>
    <w:rsid w:val="00CF54B8"/>
    <w:pPr>
      <w:autoSpaceDE w:val="0"/>
      <w:autoSpaceDN w:val="0"/>
      <w:adjustRightInd w:val="0"/>
    </w:pPr>
    <w:rPr>
      <w:rFonts w:ascii="Arial" w:hAnsi="Arial" w:cs="Arial"/>
      <w:color w:val="000000"/>
    </w:rPr>
  </w:style>
  <w:style w:type="character" w:customStyle="1" w:styleId="A1">
    <w:name w:val="A1"/>
    <w:uiPriority w:val="99"/>
    <w:rsid w:val="00CF54B8"/>
    <w:rPr>
      <w:i/>
      <w:iCs/>
      <w:color w:val="000000"/>
      <w:sz w:val="20"/>
      <w:szCs w:val="20"/>
    </w:rPr>
  </w:style>
  <w:style w:type="character" w:customStyle="1" w:styleId="A9">
    <w:name w:val="A9"/>
    <w:uiPriority w:val="99"/>
    <w:rsid w:val="00CF54B8"/>
    <w:rPr>
      <w:color w:val="000000"/>
      <w:sz w:val="20"/>
      <w:szCs w:val="20"/>
    </w:rPr>
  </w:style>
  <w:style w:type="character" w:styleId="Hyperlink">
    <w:name w:val="Hyperlink"/>
    <w:basedOn w:val="DefaultParagraphFont"/>
    <w:uiPriority w:val="99"/>
    <w:unhideWhenUsed/>
    <w:rsid w:val="00284D97"/>
    <w:rPr>
      <w:color w:val="0563C1" w:themeColor="hyperlink"/>
      <w:u w:val="single"/>
    </w:rPr>
  </w:style>
  <w:style w:type="character" w:styleId="UnresolvedMention">
    <w:name w:val="Unresolved Mention"/>
    <w:basedOn w:val="DefaultParagraphFont"/>
    <w:uiPriority w:val="99"/>
    <w:semiHidden/>
    <w:unhideWhenUsed/>
    <w:rsid w:val="00284D97"/>
    <w:rPr>
      <w:color w:val="605E5C"/>
      <w:shd w:val="clear" w:color="auto" w:fill="E1DFDD"/>
    </w:rPr>
  </w:style>
  <w:style w:type="character" w:styleId="CommentReference">
    <w:name w:val="annotation reference"/>
    <w:basedOn w:val="DefaultParagraphFont"/>
    <w:uiPriority w:val="99"/>
    <w:semiHidden/>
    <w:unhideWhenUsed/>
    <w:rsid w:val="00C61927"/>
    <w:rPr>
      <w:sz w:val="16"/>
      <w:szCs w:val="16"/>
    </w:rPr>
  </w:style>
  <w:style w:type="paragraph" w:styleId="CommentText">
    <w:name w:val="annotation text"/>
    <w:basedOn w:val="Normal"/>
    <w:link w:val="CommentTextChar"/>
    <w:uiPriority w:val="99"/>
    <w:unhideWhenUsed/>
    <w:rsid w:val="00C61927"/>
    <w:rPr>
      <w:sz w:val="20"/>
      <w:szCs w:val="20"/>
    </w:rPr>
  </w:style>
  <w:style w:type="character" w:customStyle="1" w:styleId="CommentTextChar">
    <w:name w:val="Comment Text Char"/>
    <w:basedOn w:val="DefaultParagraphFont"/>
    <w:link w:val="CommentText"/>
    <w:uiPriority w:val="99"/>
    <w:rsid w:val="00C61927"/>
    <w:rPr>
      <w:sz w:val="20"/>
      <w:szCs w:val="20"/>
    </w:rPr>
  </w:style>
  <w:style w:type="character" w:styleId="FollowedHyperlink">
    <w:name w:val="FollowedHyperlink"/>
    <w:basedOn w:val="DefaultParagraphFont"/>
    <w:uiPriority w:val="99"/>
    <w:semiHidden/>
    <w:unhideWhenUsed/>
    <w:rsid w:val="00CD767B"/>
    <w:rPr>
      <w:color w:val="954F72" w:themeColor="followedHyperlink"/>
      <w:u w:val="single"/>
    </w:rPr>
  </w:style>
  <w:style w:type="paragraph" w:customStyle="1" w:styleId="Indentfirstparagraph">
    <w:name w:val="Indent first paragraph"/>
    <w:basedOn w:val="Normal"/>
    <w:qFormat/>
    <w:rsid w:val="00674904"/>
    <w:pPr>
      <w:ind w:firstLine="288"/>
    </w:pPr>
    <w:rPr>
      <w:rFonts w:ascii="Cambria" w:hAnsi="Cambr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13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cs.usda.gov/wps/portal/nrcs/main/sd/contact/loca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dgrass.org/mentoring-network/" TargetMode="External"/><Relationship Id="rId12" Type="http://schemas.openxmlformats.org/officeDocument/2006/relationships/hyperlink" Target="https://www.nrcs.usda.gov/wps/portal/nrcs/detail/sd/soils/?cid=nrcseprd15594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rcs.usda.gov/wps/portal/nrcs/main/sd/technical/landuse/pasture/" TargetMode="External"/><Relationship Id="rId11" Type="http://schemas.openxmlformats.org/officeDocument/2006/relationships/hyperlink" Target="https://www.nrcs.usda.gov/wps/portal/nrcs/detail/sd/newsroom/releases/?cid=NRCSEPRD1735026" TargetMode="External"/><Relationship Id="rId5" Type="http://schemas.openxmlformats.org/officeDocument/2006/relationships/hyperlink" Target="https://www.nrcs.usda.gov/wps/portal/nrcs/main/sd/technical/landuse/pasture/" TargetMode="External"/><Relationship Id="rId15" Type="http://schemas.openxmlformats.org/officeDocument/2006/relationships/theme" Target="theme/theme1.xml"/><Relationship Id="rId10" Type="http://schemas.openxmlformats.org/officeDocument/2006/relationships/hyperlink" Target="http://sdresponse.gov/drought/droughtmonitor.aspx" TargetMode="External"/><Relationship Id="rId4" Type="http://schemas.openxmlformats.org/officeDocument/2006/relationships/webSettings" Target="webSettings.xml"/><Relationship Id="rId9" Type="http://schemas.openxmlformats.org/officeDocument/2006/relationships/hyperlink" Target="https://bit.ly/SDGrasslan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3</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Stellar Content</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Lawton</dc:creator>
  <cp:keywords/>
  <dc:description/>
  <cp:lastModifiedBy>Lynn Betts</cp:lastModifiedBy>
  <cp:revision>49</cp:revision>
  <dcterms:created xsi:type="dcterms:W3CDTF">2021-02-16T03:34:00Z</dcterms:created>
  <dcterms:modified xsi:type="dcterms:W3CDTF">2021-02-22T21:57:00Z</dcterms:modified>
</cp:coreProperties>
</file>